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174A" w14:textId="77777777" w:rsidR="00F90649" w:rsidRDefault="00EF449C">
      <w:pPr>
        <w:rPr>
          <w:b/>
          <w:sz w:val="36"/>
          <w:szCs w:val="36"/>
        </w:rPr>
      </w:pPr>
      <w:r w:rsidRPr="006936D9">
        <w:rPr>
          <w:b/>
          <w:sz w:val="36"/>
          <w:szCs w:val="36"/>
        </w:rPr>
        <w:t>NEWMAN WATER POLO PLAYERS ASSOCIATION INC.</w:t>
      </w:r>
    </w:p>
    <w:p w14:paraId="4658174B" w14:textId="77777777" w:rsidR="00EF449C" w:rsidRPr="00EF449C" w:rsidRDefault="009C39A4" w:rsidP="00EF449C">
      <w:pPr>
        <w:shd w:val="clear" w:color="auto" w:fill="FFFFFF"/>
        <w:spacing w:beforeAutospacing="1" w:after="0" w:afterAutospacing="1" w:line="240" w:lineRule="auto"/>
        <w:outlineLvl w:val="0"/>
        <w:rPr>
          <w:rFonts w:eastAsia="Times New Roman" w:cs="Arial"/>
          <w:b/>
          <w:bCs/>
          <w:color w:val="222823"/>
          <w:kern w:val="36"/>
          <w:sz w:val="36"/>
          <w:szCs w:val="36"/>
          <w:lang w:eastAsia="en-AU"/>
        </w:rPr>
      </w:pPr>
      <w:r>
        <w:rPr>
          <w:rFonts w:eastAsia="Times New Roman" w:cs="Arial"/>
          <w:b/>
          <w:bCs/>
          <w:color w:val="222823"/>
          <w:kern w:val="36"/>
          <w:sz w:val="36"/>
          <w:szCs w:val="36"/>
          <w:lang w:eastAsia="en-AU"/>
        </w:rPr>
        <w:t>Lightning Policy</w:t>
      </w:r>
    </w:p>
    <w:p w14:paraId="4658174C" w14:textId="77777777" w:rsidR="006B74E6" w:rsidRPr="005C3872" w:rsidRDefault="006B74E6" w:rsidP="00320625">
      <w:pPr>
        <w:rPr>
          <w:sz w:val="24"/>
          <w:szCs w:val="24"/>
          <w:u w:val="single"/>
        </w:rPr>
      </w:pPr>
      <w:r w:rsidRPr="005C3872">
        <w:rPr>
          <w:sz w:val="24"/>
          <w:szCs w:val="24"/>
          <w:u w:val="single"/>
        </w:rPr>
        <w:t>Introduction</w:t>
      </w:r>
    </w:p>
    <w:p w14:paraId="4658174D" w14:textId="0363E643" w:rsidR="00320625" w:rsidRPr="005C3872" w:rsidRDefault="009C39A4">
      <w:pPr>
        <w:rPr>
          <w:rFonts w:cs="Arial"/>
          <w:sz w:val="24"/>
          <w:szCs w:val="24"/>
        </w:rPr>
      </w:pPr>
      <w:r w:rsidRPr="005C3872">
        <w:rPr>
          <w:rFonts w:cs="Arial"/>
          <w:sz w:val="24"/>
          <w:szCs w:val="24"/>
        </w:rPr>
        <w:t>This policy provides a guide for the suspension and resumption of water polo activity at Newman Water Polo Players Association (NWPPA) when there is a risk of lightning.  Its implementation will improve the safety of NWPPA member</w:t>
      </w:r>
      <w:r w:rsidR="00BE6341">
        <w:rPr>
          <w:rFonts w:cs="Arial"/>
          <w:sz w:val="24"/>
          <w:szCs w:val="24"/>
        </w:rPr>
        <w:t>s</w:t>
      </w:r>
      <w:bookmarkStart w:id="0" w:name="_GoBack"/>
      <w:bookmarkEnd w:id="0"/>
      <w:r w:rsidRPr="005C3872">
        <w:rPr>
          <w:rFonts w:cs="Arial"/>
          <w:sz w:val="24"/>
          <w:szCs w:val="24"/>
        </w:rPr>
        <w:t>.</w:t>
      </w:r>
    </w:p>
    <w:p w14:paraId="4658174E" w14:textId="77777777" w:rsidR="00320625" w:rsidRPr="005C3872" w:rsidRDefault="009C39A4" w:rsidP="009C39A4">
      <w:pPr>
        <w:rPr>
          <w:sz w:val="24"/>
          <w:szCs w:val="24"/>
          <w:u w:val="single"/>
        </w:rPr>
      </w:pPr>
      <w:r w:rsidRPr="005C3872">
        <w:rPr>
          <w:sz w:val="24"/>
          <w:szCs w:val="24"/>
          <w:u w:val="single"/>
        </w:rPr>
        <w:t>Procedure</w:t>
      </w:r>
    </w:p>
    <w:p w14:paraId="4658174F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>The 30/30 Rule</w:t>
      </w:r>
    </w:p>
    <w:p w14:paraId="46581750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>The 30/30 Rule is recommended for lightning safety in the Australian Standard on Lightning</w:t>
      </w:r>
    </w:p>
    <w:p w14:paraId="46581751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>Protection. Flash to bang is the time elapse from the visual recognition of a lightning flash</w:t>
      </w:r>
    </w:p>
    <w:p w14:paraId="46581752" w14:textId="77777777" w:rsidR="009C39A4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T15Ct00"/>
          <w:sz w:val="24"/>
          <w:szCs w:val="24"/>
        </w:rPr>
      </w:pPr>
      <w:r w:rsidRPr="005C3872">
        <w:rPr>
          <w:rFonts w:cs="TT15Ct00"/>
          <w:sz w:val="24"/>
          <w:szCs w:val="24"/>
        </w:rPr>
        <w:t>to the sound of thunder.</w:t>
      </w:r>
    </w:p>
    <w:p w14:paraId="46581753" w14:textId="77777777" w:rsidR="002A2E18" w:rsidRDefault="002A2E18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T15Ct00"/>
          <w:sz w:val="24"/>
          <w:szCs w:val="24"/>
        </w:rPr>
      </w:pPr>
    </w:p>
    <w:p w14:paraId="46581754" w14:textId="77777777" w:rsidR="002A2E18" w:rsidRPr="002A2E18" w:rsidRDefault="002A2E18" w:rsidP="002A2E18">
      <w:pPr>
        <w:rPr>
          <w:rFonts w:cs="Arial"/>
          <w:sz w:val="24"/>
        </w:rPr>
      </w:pPr>
      <w:r w:rsidRPr="002A2E18">
        <w:rPr>
          <w:rFonts w:cs="Arial"/>
          <w:sz w:val="24"/>
        </w:rPr>
        <w:t xml:space="preserve">The duty officer should be monitoring the storm’s approach and as the flash to bang count nears 30 seconds, people at risk should already be seeking safe shelter.  </w:t>
      </w:r>
    </w:p>
    <w:p w14:paraId="46581755" w14:textId="77777777" w:rsidR="002A2E18" w:rsidRPr="005C3872" w:rsidRDefault="002A2E18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</w:p>
    <w:p w14:paraId="46581756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Et00"/>
          <w:sz w:val="24"/>
          <w:szCs w:val="24"/>
        </w:rPr>
        <w:t>Close Pool</w:t>
      </w:r>
    </w:p>
    <w:p w14:paraId="46581757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 xml:space="preserve">Where the flash to bang count is less than </w:t>
      </w:r>
      <w:r w:rsidRPr="005C3872">
        <w:rPr>
          <w:rFonts w:cs="TT15Et00"/>
          <w:sz w:val="24"/>
          <w:szCs w:val="24"/>
        </w:rPr>
        <w:t xml:space="preserve">30 seconds </w:t>
      </w:r>
      <w:r w:rsidRPr="005C3872">
        <w:rPr>
          <w:rFonts w:cs="TT15Ct00"/>
          <w:sz w:val="24"/>
          <w:szCs w:val="24"/>
        </w:rPr>
        <w:t>– this indicates that the lightning is</w:t>
      </w:r>
    </w:p>
    <w:p w14:paraId="46581758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>approximately 10km away. This is associated with significant risk that the strike could be at</w:t>
      </w:r>
    </w:p>
    <w:p w14:paraId="46581759" w14:textId="77777777" w:rsidR="009C39A4" w:rsidRPr="005C3872" w:rsidRDefault="002A2E18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rFonts w:cs="TT15Ct00"/>
          <w:sz w:val="24"/>
          <w:szCs w:val="24"/>
        </w:rPr>
        <w:t xml:space="preserve">the pool area. </w:t>
      </w:r>
      <w:r w:rsidRPr="002A2E18">
        <w:rPr>
          <w:rFonts w:cs="Arial"/>
          <w:sz w:val="24"/>
        </w:rPr>
        <w:t xml:space="preserve"> A “flash to bang” count of 30 seconds or less requires immediate and urgent evacuation to safety.</w:t>
      </w:r>
    </w:p>
    <w:p w14:paraId="4658175A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</w:p>
    <w:p w14:paraId="4658175B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>Seek shelter in the clubhouse – avoid small structure</w:t>
      </w:r>
      <w:r w:rsidR="005C3872" w:rsidRPr="005C3872">
        <w:rPr>
          <w:rFonts w:cs="TT15Ct00"/>
          <w:sz w:val="24"/>
          <w:szCs w:val="24"/>
        </w:rPr>
        <w:t xml:space="preserve">s </w:t>
      </w:r>
      <w:r w:rsidRPr="005C3872">
        <w:rPr>
          <w:rFonts w:cs="TT15Ct00"/>
          <w:sz w:val="24"/>
          <w:szCs w:val="24"/>
        </w:rPr>
        <w:t>and isolated or small groups of trees.</w:t>
      </w:r>
    </w:p>
    <w:p w14:paraId="4658175C" w14:textId="77777777" w:rsidR="005C3872" w:rsidRPr="005C3872" w:rsidRDefault="005C3872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T15Ct00"/>
          <w:sz w:val="24"/>
          <w:szCs w:val="24"/>
        </w:rPr>
      </w:pPr>
    </w:p>
    <w:p w14:paraId="4658175D" w14:textId="77777777" w:rsidR="009C39A4" w:rsidRPr="005C3872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5C3872">
        <w:rPr>
          <w:rFonts w:cs="TT15Ct00"/>
          <w:sz w:val="24"/>
          <w:szCs w:val="24"/>
        </w:rPr>
        <w:t>If swimming</w:t>
      </w:r>
      <w:r w:rsidR="005C3872" w:rsidRPr="005C3872">
        <w:rPr>
          <w:rFonts w:cs="TT15Ct00"/>
          <w:sz w:val="24"/>
          <w:szCs w:val="24"/>
        </w:rPr>
        <w:t xml:space="preserve"> </w:t>
      </w:r>
      <w:r w:rsidRPr="005C3872">
        <w:rPr>
          <w:rFonts w:cs="TT15Ct00"/>
          <w:sz w:val="24"/>
          <w:szCs w:val="24"/>
        </w:rPr>
        <w:t>leave the water immediately and seek shelter.</w:t>
      </w:r>
    </w:p>
    <w:p w14:paraId="4658175E" w14:textId="77777777" w:rsidR="005C3872" w:rsidRPr="005C3872" w:rsidRDefault="005C3872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T15Ct00"/>
          <w:sz w:val="24"/>
          <w:szCs w:val="24"/>
        </w:rPr>
      </w:pPr>
    </w:p>
    <w:p w14:paraId="4658175F" w14:textId="77777777" w:rsidR="009C39A4" w:rsidRDefault="009C39A4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T15Ct00"/>
          <w:sz w:val="24"/>
          <w:szCs w:val="24"/>
        </w:rPr>
      </w:pPr>
      <w:r w:rsidRPr="005C3872">
        <w:rPr>
          <w:rFonts w:cs="TT15Ct00"/>
          <w:sz w:val="24"/>
          <w:szCs w:val="24"/>
        </w:rPr>
        <w:t>Avoid the use of portable radios and mobile telephones during a thunderstorm. If</w:t>
      </w:r>
      <w:r w:rsidR="005C3872" w:rsidRPr="005C3872">
        <w:rPr>
          <w:rFonts w:cs="TT15Ct00"/>
          <w:sz w:val="24"/>
          <w:szCs w:val="24"/>
        </w:rPr>
        <w:t xml:space="preserve"> </w:t>
      </w:r>
      <w:r w:rsidRPr="005C3872">
        <w:rPr>
          <w:rFonts w:cs="TT15Ct00"/>
          <w:sz w:val="24"/>
          <w:szCs w:val="24"/>
        </w:rPr>
        <w:t xml:space="preserve">emergency </w:t>
      </w:r>
      <w:r w:rsidR="005C3872" w:rsidRPr="005C3872">
        <w:rPr>
          <w:rFonts w:cs="TT15Ct00"/>
          <w:sz w:val="24"/>
          <w:szCs w:val="24"/>
        </w:rPr>
        <w:t>c</w:t>
      </w:r>
      <w:r w:rsidRPr="005C3872">
        <w:rPr>
          <w:rFonts w:cs="TT15Ct00"/>
          <w:sz w:val="24"/>
          <w:szCs w:val="24"/>
        </w:rPr>
        <w:t>alls are required keep them brief.</w:t>
      </w:r>
    </w:p>
    <w:p w14:paraId="46581760" w14:textId="77777777" w:rsidR="002A2E18" w:rsidRDefault="002A2E18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T15Ct00"/>
          <w:sz w:val="24"/>
          <w:szCs w:val="24"/>
        </w:rPr>
      </w:pPr>
    </w:p>
    <w:p w14:paraId="46581761" w14:textId="77777777" w:rsidR="002A2E18" w:rsidRPr="002A2E18" w:rsidRDefault="002A2E18" w:rsidP="009C39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2A2E18">
        <w:rPr>
          <w:rFonts w:cs="Arial"/>
          <w:sz w:val="24"/>
          <w:szCs w:val="24"/>
        </w:rPr>
        <w:t>The second part of the 30/30 rule provides the criteria for resuming activities.  It is recommended that the storm be 20km away before it is considered safe.  A typical storm moves at 40km/h, so waiting 30 minutes after the last thunder is heard or lightning seen provides the 20km safe distance.</w:t>
      </w:r>
    </w:p>
    <w:p w14:paraId="46581762" w14:textId="77777777" w:rsidR="009C39A4" w:rsidRPr="005C3872" w:rsidRDefault="009C39A4" w:rsidP="009C39A4">
      <w:pPr>
        <w:rPr>
          <w:sz w:val="24"/>
          <w:szCs w:val="24"/>
        </w:rPr>
      </w:pPr>
    </w:p>
    <w:sectPr w:rsidR="009C39A4" w:rsidRPr="005C38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6846" w14:textId="77777777" w:rsidR="0026725F" w:rsidRDefault="0026725F" w:rsidP="00FE076B">
      <w:pPr>
        <w:spacing w:after="0" w:line="240" w:lineRule="auto"/>
      </w:pPr>
      <w:r>
        <w:separator/>
      </w:r>
    </w:p>
  </w:endnote>
  <w:endnote w:type="continuationSeparator" w:id="0">
    <w:p w14:paraId="17884FCF" w14:textId="77777777" w:rsidR="0026725F" w:rsidRDefault="0026725F" w:rsidP="00FE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681A" w14:textId="77777777" w:rsidR="0026725F" w:rsidRDefault="0026725F" w:rsidP="00FE076B">
      <w:pPr>
        <w:spacing w:after="0" w:line="240" w:lineRule="auto"/>
      </w:pPr>
      <w:r>
        <w:separator/>
      </w:r>
    </w:p>
  </w:footnote>
  <w:footnote w:type="continuationSeparator" w:id="0">
    <w:p w14:paraId="2D44BD90" w14:textId="77777777" w:rsidR="0026725F" w:rsidRDefault="0026725F" w:rsidP="00FE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1767" w14:textId="77777777" w:rsidR="00FE076B" w:rsidRDefault="00FE076B" w:rsidP="00FE076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6581768" wp14:editId="46581769">
          <wp:extent cx="1905000" cy="1162050"/>
          <wp:effectExtent l="0" t="0" r="0" b="0"/>
          <wp:docPr id="2" name="Picture 2" descr="https://gallery.mailchimp.com/28c2e38e5e831751b0579d799/images/72b59219-f09a-4297-bf2b-eea9ed67b5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gallery.mailchimp.com/28c2e38e5e831751b0579d799/images/72b59219-f09a-4297-bf2b-eea9ed67b5a4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1466BB"/>
    <w:rsid w:val="00160B97"/>
    <w:rsid w:val="001F5116"/>
    <w:rsid w:val="002466D7"/>
    <w:rsid w:val="0026725F"/>
    <w:rsid w:val="002A2E18"/>
    <w:rsid w:val="00320625"/>
    <w:rsid w:val="0054613B"/>
    <w:rsid w:val="005C3872"/>
    <w:rsid w:val="006B74E6"/>
    <w:rsid w:val="007A6A46"/>
    <w:rsid w:val="009C39A4"/>
    <w:rsid w:val="009F457C"/>
    <w:rsid w:val="00A74904"/>
    <w:rsid w:val="00BE6341"/>
    <w:rsid w:val="00D047F1"/>
    <w:rsid w:val="00EF449C"/>
    <w:rsid w:val="00F90649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174A"/>
  <w15:chartTrackingRefBased/>
  <w15:docId w15:val="{4B0093D8-F244-4883-81A2-F8E0BABA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uiPriority w:val="99"/>
    <w:unhideWhenUsed/>
    <w:rsid w:val="003206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6B"/>
  </w:style>
  <w:style w:type="paragraph" w:styleId="Footer">
    <w:name w:val="footer"/>
    <w:basedOn w:val="Normal"/>
    <w:link w:val="FooterChar"/>
    <w:uiPriority w:val="99"/>
    <w:unhideWhenUsed/>
    <w:rsid w:val="00FE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6B"/>
  </w:style>
  <w:style w:type="paragraph" w:styleId="BalloonText">
    <w:name w:val="Balloon Text"/>
    <w:basedOn w:val="Normal"/>
    <w:link w:val="BalloonTextChar"/>
    <w:uiPriority w:val="99"/>
    <w:semiHidden/>
    <w:unhideWhenUsed/>
    <w:rsid w:val="001F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gallery.mailchimp.com/28c2e38e5e831751b0579d799/images/72b59219-f09a-4297-bf2b-eea9ed67b5a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Rennie</dc:creator>
  <cp:keywords/>
  <dc:description/>
  <cp:lastModifiedBy>RENNIE Kate</cp:lastModifiedBy>
  <cp:revision>5</cp:revision>
  <dcterms:created xsi:type="dcterms:W3CDTF">2016-08-23T11:50:00Z</dcterms:created>
  <dcterms:modified xsi:type="dcterms:W3CDTF">2016-08-25T02:59:00Z</dcterms:modified>
</cp:coreProperties>
</file>