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CEC8" w14:textId="77777777" w:rsidR="00C20CD8" w:rsidRPr="00C82EDF" w:rsidRDefault="00557ADC" w:rsidP="00240636">
      <w:pPr>
        <w:pStyle w:val="Title"/>
        <w:pBdr>
          <w:bottom w:val="none" w:sz="0" w:space="0" w:color="auto"/>
        </w:pBdr>
        <w:spacing w:after="0"/>
        <w:jc w:val="right"/>
        <w:rPr>
          <w:rFonts w:ascii="Calibri" w:hAnsi="Calibri"/>
          <w:b/>
          <w:color w:val="000000"/>
          <w:sz w:val="36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4CF85E1E" wp14:editId="75C20FB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97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289" y="21180"/>
                <wp:lineTo x="21289" y="0"/>
                <wp:lineTo x="0" y="0"/>
              </wp:wrapPolygon>
            </wp:wrapTight>
            <wp:docPr id="7" name="Picture 7" descr="DTTA black fo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DTTA black fo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04" w:rsidRPr="00F2381E">
        <w:rPr>
          <w:rFonts w:ascii="Calibri" w:hAnsi="Calibri"/>
          <w:b/>
          <w:color w:val="000000"/>
          <w:sz w:val="32"/>
          <w:szCs w:val="28"/>
        </w:rPr>
        <w:t>D</w:t>
      </w:r>
      <w:r w:rsidR="000F11B0" w:rsidRPr="00F2381E">
        <w:rPr>
          <w:rFonts w:ascii="Calibri" w:hAnsi="Calibri"/>
          <w:b/>
          <w:color w:val="000000"/>
          <w:sz w:val="32"/>
          <w:szCs w:val="28"/>
        </w:rPr>
        <w:t>arwin Table Tennis Association</w:t>
      </w:r>
      <w:r w:rsidR="00C20CD8" w:rsidRPr="00F2381E">
        <w:rPr>
          <w:rFonts w:ascii="Calibri" w:hAnsi="Calibri"/>
          <w:b/>
          <w:color w:val="000000"/>
          <w:sz w:val="32"/>
          <w:szCs w:val="28"/>
        </w:rPr>
        <w:t xml:space="preserve"> Inc.</w:t>
      </w:r>
      <w:r w:rsidR="007561BB" w:rsidRPr="007561BB">
        <w:rPr>
          <w:noProof/>
          <w:lang w:eastAsia="en-AU"/>
        </w:rPr>
        <w:t xml:space="preserve"> </w:t>
      </w:r>
      <w:r w:rsidR="00D71CB2" w:rsidRPr="00C82EDF">
        <w:rPr>
          <w:rFonts w:ascii="Calibri" w:hAnsi="Calibri"/>
          <w:b/>
          <w:color w:val="000000"/>
          <w:sz w:val="36"/>
          <w:szCs w:val="28"/>
        </w:rPr>
        <w:t xml:space="preserve"> </w:t>
      </w:r>
    </w:p>
    <w:p w14:paraId="1ECA8CED" w14:textId="77777777" w:rsidR="005976ED" w:rsidRPr="00C82EDF" w:rsidRDefault="00F2381E" w:rsidP="00240636">
      <w:pPr>
        <w:pStyle w:val="Title"/>
        <w:pBdr>
          <w:bottom w:val="none" w:sz="0" w:space="0" w:color="auto"/>
        </w:pBdr>
        <w:spacing w:after="0"/>
        <w:jc w:val="right"/>
        <w:rPr>
          <w:rFonts w:ascii="Calibri" w:hAnsi="Calibri"/>
          <w:b/>
          <w:color w:val="000000"/>
          <w:sz w:val="36"/>
          <w:szCs w:val="28"/>
        </w:rPr>
      </w:pPr>
      <w:r>
        <w:rPr>
          <w:rFonts w:ascii="Calibri" w:hAnsi="Calibri"/>
          <w:b/>
          <w:color w:val="000000"/>
          <w:sz w:val="36"/>
          <w:szCs w:val="28"/>
        </w:rPr>
        <w:t>M</w:t>
      </w:r>
      <w:r w:rsidR="007B7447">
        <w:rPr>
          <w:rFonts w:ascii="Calibri" w:hAnsi="Calibri"/>
          <w:b/>
          <w:color w:val="000000"/>
          <w:sz w:val="36"/>
          <w:szCs w:val="28"/>
        </w:rPr>
        <w:t>inutes o</w:t>
      </w:r>
      <w:r w:rsidR="004D544F">
        <w:rPr>
          <w:rFonts w:ascii="Calibri" w:hAnsi="Calibri"/>
          <w:b/>
          <w:color w:val="000000"/>
          <w:sz w:val="36"/>
          <w:szCs w:val="28"/>
        </w:rPr>
        <w:t>f Meeting</w:t>
      </w:r>
    </w:p>
    <w:p w14:paraId="5B8D1166" w14:textId="79D4B9F1" w:rsidR="00E01A04" w:rsidRPr="00A57BD1" w:rsidRDefault="00410100" w:rsidP="007561BB">
      <w:pPr>
        <w:pStyle w:val="Heading2"/>
        <w:jc w:val="right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Meeting </w:t>
      </w:r>
      <w:r w:rsidR="008924CA">
        <w:rPr>
          <w:rFonts w:ascii="Calibri" w:hAnsi="Calibri"/>
          <w:color w:val="000000"/>
          <w:sz w:val="20"/>
          <w:szCs w:val="22"/>
        </w:rPr>
        <w:t>6</w:t>
      </w:r>
      <w:r>
        <w:rPr>
          <w:rFonts w:ascii="Calibri" w:hAnsi="Calibri"/>
          <w:color w:val="000000"/>
          <w:sz w:val="20"/>
          <w:szCs w:val="22"/>
        </w:rPr>
        <w:t xml:space="preserve"> - </w:t>
      </w:r>
      <w:r w:rsidR="00186FBE" w:rsidRPr="00A57BD1">
        <w:rPr>
          <w:rFonts w:ascii="Calibri" w:hAnsi="Calibri"/>
          <w:color w:val="000000"/>
          <w:sz w:val="20"/>
          <w:szCs w:val="22"/>
        </w:rPr>
        <w:t xml:space="preserve">Monday </w:t>
      </w:r>
      <w:r w:rsidR="008924CA">
        <w:rPr>
          <w:rFonts w:ascii="Calibri" w:hAnsi="Calibri"/>
          <w:color w:val="000000"/>
          <w:sz w:val="20"/>
          <w:szCs w:val="22"/>
        </w:rPr>
        <w:t>7</w:t>
      </w:r>
      <w:r w:rsidR="005A6ED1">
        <w:rPr>
          <w:rFonts w:ascii="Calibri" w:hAnsi="Calibri"/>
          <w:color w:val="000000"/>
          <w:sz w:val="20"/>
          <w:szCs w:val="22"/>
        </w:rPr>
        <w:t xml:space="preserve"> </w:t>
      </w:r>
      <w:r w:rsidR="008924CA">
        <w:rPr>
          <w:rFonts w:ascii="Calibri" w:hAnsi="Calibri"/>
          <w:color w:val="000000"/>
          <w:sz w:val="20"/>
          <w:szCs w:val="22"/>
        </w:rPr>
        <w:t>September</w:t>
      </w:r>
      <w:r w:rsidR="00D5243B">
        <w:rPr>
          <w:rFonts w:ascii="Calibri" w:hAnsi="Calibri"/>
          <w:color w:val="000000"/>
          <w:sz w:val="20"/>
          <w:szCs w:val="22"/>
        </w:rPr>
        <w:t xml:space="preserve"> </w:t>
      </w:r>
      <w:r w:rsidR="00E01A04" w:rsidRPr="00A57BD1">
        <w:rPr>
          <w:rFonts w:ascii="Calibri" w:hAnsi="Calibri"/>
          <w:color w:val="000000"/>
          <w:sz w:val="20"/>
          <w:szCs w:val="22"/>
        </w:rPr>
        <w:t>20</w:t>
      </w:r>
      <w:r w:rsidR="00232570">
        <w:rPr>
          <w:rFonts w:ascii="Calibri" w:hAnsi="Calibri"/>
          <w:color w:val="000000"/>
          <w:sz w:val="20"/>
          <w:szCs w:val="22"/>
        </w:rPr>
        <w:t>20</w:t>
      </w:r>
      <w:r w:rsidR="00D30B7D" w:rsidRPr="00A57BD1">
        <w:rPr>
          <w:rFonts w:ascii="Calibri" w:hAnsi="Calibri"/>
          <w:color w:val="000000"/>
          <w:sz w:val="20"/>
          <w:szCs w:val="22"/>
        </w:rPr>
        <w:t xml:space="preserve"> </w:t>
      </w:r>
      <w:r w:rsidR="00D71CB2" w:rsidRPr="00A57BD1">
        <w:rPr>
          <w:rFonts w:ascii="Calibri" w:hAnsi="Calibri"/>
          <w:color w:val="000000"/>
          <w:sz w:val="20"/>
          <w:szCs w:val="22"/>
        </w:rPr>
        <w:t>D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T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T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A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B30A83" w:rsidRPr="00A57BD1">
        <w:rPr>
          <w:rFonts w:ascii="Calibri" w:hAnsi="Calibri"/>
          <w:color w:val="000000"/>
          <w:sz w:val="20"/>
          <w:szCs w:val="22"/>
        </w:rPr>
        <w:t xml:space="preserve"> Marrara Multi-Purpose Hall</w:t>
      </w:r>
    </w:p>
    <w:p w14:paraId="4DE163D3" w14:textId="77777777" w:rsidR="000F11B0" w:rsidRPr="000F11B0" w:rsidRDefault="000F11B0" w:rsidP="000F11B0"/>
    <w:p w14:paraId="5ABF7376" w14:textId="77777777" w:rsidR="00E01A04" w:rsidRDefault="00E01A04" w:rsidP="00C20CD8">
      <w:pPr>
        <w:jc w:val="center"/>
        <w:rPr>
          <w:sz w:val="18"/>
        </w:rPr>
      </w:pPr>
      <w:r w:rsidRPr="00C20CD8">
        <w:rPr>
          <w:sz w:val="18"/>
        </w:rPr>
        <w:t>Distribution: Att</w:t>
      </w:r>
      <w:r w:rsidR="00ED4BD0" w:rsidRPr="00C20CD8">
        <w:rPr>
          <w:sz w:val="18"/>
        </w:rPr>
        <w:t>endees/Apologies + Notice-board</w:t>
      </w:r>
    </w:p>
    <w:p w14:paraId="1D53C94A" w14:textId="66441906" w:rsidR="00C20CD8" w:rsidRDefault="00C20CD8" w:rsidP="00C20CD8">
      <w:pPr>
        <w:jc w:val="center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3000"/>
        <w:gridCol w:w="1508"/>
      </w:tblGrid>
      <w:tr w:rsidR="001B375B" w14:paraId="53FCD9A8" w14:textId="77777777" w:rsidTr="001B3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69BC9CF" w14:textId="55225F73" w:rsidR="001B375B" w:rsidRDefault="001B375B" w:rsidP="00C20CD8">
            <w:pPr>
              <w:jc w:val="center"/>
            </w:pPr>
            <w:r>
              <w:t>Present</w:t>
            </w:r>
          </w:p>
        </w:tc>
        <w:tc>
          <w:tcPr>
            <w:tcW w:w="2254" w:type="dxa"/>
          </w:tcPr>
          <w:p w14:paraId="4199D008" w14:textId="5E6F9B11" w:rsidR="001B375B" w:rsidRDefault="001B375B" w:rsidP="00C20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Apology</w:t>
            </w:r>
          </w:p>
        </w:tc>
        <w:tc>
          <w:tcPr>
            <w:tcW w:w="3000" w:type="dxa"/>
          </w:tcPr>
          <w:p w14:paraId="44CEA7D6" w14:textId="0FFB63C3" w:rsidR="001B375B" w:rsidRDefault="001B375B" w:rsidP="00C20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508" w:type="dxa"/>
          </w:tcPr>
          <w:p w14:paraId="470989EB" w14:textId="6DB27672" w:rsidR="001B375B" w:rsidRDefault="001B375B" w:rsidP="00C20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</w:tr>
      <w:tr w:rsidR="001B375B" w14:paraId="23F672CF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D585AA0" w14:textId="598FC50F" w:rsidR="001B375B" w:rsidRDefault="00077AAD" w:rsidP="00C20CD8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14:paraId="01997C4D" w14:textId="77777777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8425715" w14:textId="2EB7DE6F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Yaxley</w:t>
            </w:r>
          </w:p>
        </w:tc>
        <w:tc>
          <w:tcPr>
            <w:tcW w:w="1508" w:type="dxa"/>
          </w:tcPr>
          <w:p w14:paraId="2413BAEA" w14:textId="0ED1F40A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</w:t>
            </w:r>
          </w:p>
        </w:tc>
      </w:tr>
      <w:tr w:rsidR="001B375B" w14:paraId="3B33E083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09F33D5" w14:textId="21A4C7A4" w:rsidR="001B375B" w:rsidRDefault="00077AAD" w:rsidP="00C20CD8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14:paraId="36945AE8" w14:textId="77777777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47038AA" w14:textId="714E86A6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Christine Marshall</w:t>
            </w:r>
          </w:p>
        </w:tc>
        <w:tc>
          <w:tcPr>
            <w:tcW w:w="1508" w:type="dxa"/>
          </w:tcPr>
          <w:p w14:paraId="103ACF6A" w14:textId="3B82F670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CM</w:t>
            </w:r>
          </w:p>
        </w:tc>
      </w:tr>
      <w:tr w:rsidR="001B375B" w14:paraId="189C2700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038D49C" w14:textId="0A57F5CC" w:rsidR="001B375B" w:rsidRDefault="00077AAD" w:rsidP="00C20CD8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14:paraId="2F414867" w14:textId="65E17BBC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6836830" w14:textId="1654BB82" w:rsidR="001B375B" w:rsidRDefault="00077AAD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Simon Li</w:t>
            </w:r>
          </w:p>
        </w:tc>
        <w:tc>
          <w:tcPr>
            <w:tcW w:w="1508" w:type="dxa"/>
          </w:tcPr>
          <w:p w14:paraId="2A40F24C" w14:textId="4E6AAC54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</w:t>
            </w:r>
          </w:p>
        </w:tc>
      </w:tr>
      <w:tr w:rsidR="001B375B" w14:paraId="3EF346F3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630E2BD" w14:textId="3F298440" w:rsidR="001B375B" w:rsidRDefault="00077AAD" w:rsidP="00C20CD8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14:paraId="4C777627" w14:textId="77777777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1DFC9BFF" w14:textId="5CD5EA93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Ho</w:t>
            </w:r>
          </w:p>
        </w:tc>
        <w:tc>
          <w:tcPr>
            <w:tcW w:w="1508" w:type="dxa"/>
          </w:tcPr>
          <w:p w14:paraId="7EF959B4" w14:textId="58C83E93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</w:t>
            </w:r>
          </w:p>
        </w:tc>
      </w:tr>
      <w:tr w:rsidR="008924CA" w14:paraId="6B5ADE56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C18A5E5" w14:textId="18106781" w:rsidR="008924CA" w:rsidRDefault="008924CA" w:rsidP="00C20CD8">
            <w:pPr>
              <w:jc w:val="center"/>
            </w:pPr>
            <w:r>
              <w:t>5</w:t>
            </w:r>
          </w:p>
        </w:tc>
        <w:tc>
          <w:tcPr>
            <w:tcW w:w="2254" w:type="dxa"/>
          </w:tcPr>
          <w:p w14:paraId="48A0FAFD" w14:textId="77777777" w:rsidR="008924CA" w:rsidRDefault="008924CA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62C9899C" w14:textId="628993CF" w:rsidR="008924CA" w:rsidRDefault="008924CA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Graeme Perkins</w:t>
            </w:r>
          </w:p>
        </w:tc>
        <w:tc>
          <w:tcPr>
            <w:tcW w:w="1508" w:type="dxa"/>
          </w:tcPr>
          <w:p w14:paraId="68B10D5F" w14:textId="1F04A15C" w:rsidR="008924CA" w:rsidRDefault="008924CA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</w:t>
            </w:r>
          </w:p>
        </w:tc>
      </w:tr>
      <w:tr w:rsidR="008924CA" w14:paraId="23F70CE2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5FF8936" w14:textId="57B5F7C4" w:rsidR="008924CA" w:rsidRDefault="008924CA" w:rsidP="00C20CD8">
            <w:pPr>
              <w:jc w:val="center"/>
            </w:pPr>
            <w:r>
              <w:t>6</w:t>
            </w:r>
          </w:p>
        </w:tc>
        <w:tc>
          <w:tcPr>
            <w:tcW w:w="2254" w:type="dxa"/>
          </w:tcPr>
          <w:p w14:paraId="573F9064" w14:textId="77777777" w:rsidR="008924CA" w:rsidRDefault="008924CA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3C9339E0" w14:textId="00FC2E4D" w:rsidR="008924CA" w:rsidRDefault="008924CA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 Howe</w:t>
            </w:r>
          </w:p>
        </w:tc>
        <w:tc>
          <w:tcPr>
            <w:tcW w:w="1508" w:type="dxa"/>
          </w:tcPr>
          <w:p w14:paraId="77200F47" w14:textId="539F810D" w:rsidR="008924CA" w:rsidRDefault="008924CA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</w:t>
            </w:r>
          </w:p>
        </w:tc>
      </w:tr>
      <w:tr w:rsidR="00A9248B" w14:paraId="18FC10AF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627EE65" w14:textId="1918CAC4" w:rsidR="00A9248B" w:rsidRDefault="00A9248B" w:rsidP="00C20CD8">
            <w:pPr>
              <w:jc w:val="center"/>
            </w:pPr>
            <w:r>
              <w:t>7</w:t>
            </w:r>
          </w:p>
        </w:tc>
        <w:tc>
          <w:tcPr>
            <w:tcW w:w="2254" w:type="dxa"/>
          </w:tcPr>
          <w:p w14:paraId="24F1991F" w14:textId="3C81004A" w:rsidR="00A9248B" w:rsidRDefault="00A9248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Graham Symons</w:t>
            </w:r>
          </w:p>
        </w:tc>
        <w:tc>
          <w:tcPr>
            <w:tcW w:w="3000" w:type="dxa"/>
          </w:tcPr>
          <w:p w14:paraId="638BFA79" w14:textId="77777777" w:rsidR="00A9248B" w:rsidRDefault="00A9248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0C14E75A" w14:textId="3E454092" w:rsidR="00A9248B" w:rsidRDefault="00A9248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GS</w:t>
            </w:r>
          </w:p>
        </w:tc>
      </w:tr>
    </w:tbl>
    <w:p w14:paraId="4E5C1A9A" w14:textId="3E7554EC" w:rsidR="001B375B" w:rsidRDefault="001B375B" w:rsidP="001B375B"/>
    <w:p w14:paraId="3647A672" w14:textId="77777777" w:rsidR="001B375B" w:rsidRPr="005434C9" w:rsidRDefault="001B375B" w:rsidP="00C20CD8">
      <w:pPr>
        <w:jc w:val="center"/>
      </w:pPr>
    </w:p>
    <w:p w14:paraId="325DCEFC" w14:textId="7F9EED75" w:rsidR="00B85CAD" w:rsidRPr="002D7014" w:rsidRDefault="005434C9" w:rsidP="00A46392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 w:rsidRPr="002D7014">
        <w:rPr>
          <w:b/>
        </w:rPr>
        <w:t xml:space="preserve">Meeting opened </w:t>
      </w:r>
      <w:r w:rsidR="004D3B45">
        <w:rPr>
          <w:b/>
        </w:rPr>
        <w:t>[</w:t>
      </w:r>
      <w:r w:rsidRPr="002D7014">
        <w:rPr>
          <w:b/>
        </w:rPr>
        <w:t>7:</w:t>
      </w:r>
      <w:r w:rsidR="008924CA">
        <w:rPr>
          <w:b/>
        </w:rPr>
        <w:t>32</w:t>
      </w:r>
      <w:r w:rsidR="004D3B45">
        <w:rPr>
          <w:b/>
        </w:rPr>
        <w:t xml:space="preserve"> </w:t>
      </w:r>
      <w:r w:rsidRPr="002D7014">
        <w:rPr>
          <w:b/>
        </w:rPr>
        <w:t>pm</w:t>
      </w:r>
      <w:r w:rsidR="004D3B45">
        <w:rPr>
          <w:b/>
        </w:rPr>
        <w:t>]</w:t>
      </w:r>
    </w:p>
    <w:p w14:paraId="53DA6EBD" w14:textId="77777777" w:rsidR="005434C9" w:rsidRDefault="005434C9" w:rsidP="00A46392">
      <w:pPr>
        <w:tabs>
          <w:tab w:val="left" w:pos="567"/>
          <w:tab w:val="left" w:pos="1134"/>
          <w:tab w:val="left" w:pos="2525"/>
        </w:tabs>
        <w:jc w:val="both"/>
      </w:pPr>
    </w:p>
    <w:p w14:paraId="7DD736A7" w14:textId="362A3804" w:rsidR="005434C9" w:rsidRPr="002D7014" w:rsidRDefault="005434C9" w:rsidP="00A46392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 w:rsidRPr="002D7014">
        <w:rPr>
          <w:b/>
        </w:rPr>
        <w:t>Attendance / Apologies</w:t>
      </w:r>
      <w:r w:rsidR="008924CA">
        <w:rPr>
          <w:b/>
        </w:rPr>
        <w:t xml:space="preserve"> </w:t>
      </w:r>
    </w:p>
    <w:p w14:paraId="44589762" w14:textId="77777777" w:rsidR="005434C9" w:rsidRDefault="005434C9" w:rsidP="00A46392">
      <w:pPr>
        <w:pStyle w:val="ListParagraph"/>
        <w:jc w:val="both"/>
      </w:pPr>
    </w:p>
    <w:p w14:paraId="45080E84" w14:textId="01CD0EDD" w:rsidR="003253E6" w:rsidRPr="003253E6" w:rsidRDefault="003253E6" w:rsidP="003E6DD5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</w:pPr>
      <w:r>
        <w:rPr>
          <w:b/>
        </w:rPr>
        <w:t>Previous Minutes Accepted:</w:t>
      </w:r>
      <w:r>
        <w:t xml:space="preserve"> </w:t>
      </w:r>
      <w:r w:rsidR="00BE358A">
        <w:t xml:space="preserve">Accepted </w:t>
      </w:r>
      <w:r w:rsidR="00791E3F">
        <w:t>CM</w:t>
      </w:r>
      <w:r w:rsidR="00BE358A">
        <w:t xml:space="preserve">, Seconded </w:t>
      </w:r>
      <w:r w:rsidR="00791E3F">
        <w:t>SL</w:t>
      </w:r>
      <w:r w:rsidR="00BE358A">
        <w:t>.</w:t>
      </w:r>
    </w:p>
    <w:p w14:paraId="6121B159" w14:textId="77777777" w:rsidR="005434C9" w:rsidRDefault="005434C9" w:rsidP="00A46392">
      <w:pPr>
        <w:pStyle w:val="ListParagraph"/>
        <w:jc w:val="both"/>
      </w:pPr>
    </w:p>
    <w:p w14:paraId="3320204A" w14:textId="0CDB2BB0" w:rsidR="00981672" w:rsidRDefault="003253E6" w:rsidP="00981672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>
        <w:rPr>
          <w:b/>
        </w:rPr>
        <w:t>Other Business</w:t>
      </w:r>
    </w:p>
    <w:p w14:paraId="3FD20B3E" w14:textId="77777777" w:rsidR="00981672" w:rsidRDefault="00981672" w:rsidP="00981672">
      <w:pPr>
        <w:pStyle w:val="ListParagraph"/>
        <w:rPr>
          <w:b/>
        </w:rPr>
      </w:pPr>
    </w:p>
    <w:p w14:paraId="0D50A50C" w14:textId="1E105658" w:rsidR="00981672" w:rsidRDefault="00981672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 xml:space="preserve">Suggestion Box: CM. </w:t>
      </w:r>
      <w:r>
        <w:rPr>
          <w:bCs/>
        </w:rPr>
        <w:t>An idea of placing a suggestion box, where all club members can put forward any queries, ideas, other suggestions would help improve the club.</w:t>
      </w:r>
    </w:p>
    <w:p w14:paraId="73CD208B" w14:textId="77777777" w:rsidR="00981672" w:rsidRPr="00F660F1" w:rsidRDefault="00981672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4F27AAD8" w14:textId="57FBA4C0" w:rsidR="00981672" w:rsidRDefault="00981672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>NAB Banking Access</w:t>
      </w:r>
      <w:r w:rsidR="00440AFA">
        <w:rPr>
          <w:b/>
        </w:rPr>
        <w:t>/Signatories</w:t>
      </w:r>
      <w:r>
        <w:rPr>
          <w:b/>
        </w:rPr>
        <w:t xml:space="preserve">: SL. </w:t>
      </w:r>
      <w:r>
        <w:rPr>
          <w:bCs/>
        </w:rPr>
        <w:t xml:space="preserve">Natasha Linaker has been officially taken off the list. SL is now able to access internet banking/features. </w:t>
      </w:r>
    </w:p>
    <w:p w14:paraId="6BEC3370" w14:textId="5F7E39C9" w:rsidR="00BB0A03" w:rsidRDefault="00BB0A03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087BB5A8" w14:textId="4533A2D7" w:rsidR="00BB0A03" w:rsidRDefault="00CD3A05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proofErr w:type="gramStart"/>
      <w:r>
        <w:rPr>
          <w:b/>
        </w:rPr>
        <w:t>1 hour</w:t>
      </w:r>
      <w:proofErr w:type="gramEnd"/>
      <w:r>
        <w:rPr>
          <w:b/>
        </w:rPr>
        <w:t xml:space="preserve"> coaching before C Grade</w:t>
      </w:r>
      <w:r w:rsidR="00BB0A03">
        <w:rPr>
          <w:b/>
        </w:rPr>
        <w:t xml:space="preserve">: CM. </w:t>
      </w:r>
      <w:r>
        <w:rPr>
          <w:bCs/>
        </w:rPr>
        <w:t>Need to re-introduce a 1 hour coaching session before C Grade again. Was successful in the past. Issue now is that it would clash with the Tuesday Juniors session.</w:t>
      </w:r>
    </w:p>
    <w:p w14:paraId="68FADB3C" w14:textId="7AB9716C" w:rsidR="00D552F5" w:rsidRDefault="00D552F5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37413A44" w14:textId="3245FAE5" w:rsidR="00D552F5" w:rsidRDefault="00D552F5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 xml:space="preserve">Social Times. MY. </w:t>
      </w:r>
      <w:r>
        <w:rPr>
          <w:bCs/>
        </w:rPr>
        <w:t xml:space="preserve">Planning to introduce hours for playing table tennis in a more social environment. </w:t>
      </w:r>
      <w:r w:rsidR="00116BCE">
        <w:rPr>
          <w:bCs/>
        </w:rPr>
        <w:t>The idea is for the club to open up 7 days a week. An organised</w:t>
      </w:r>
      <w:r w:rsidR="006B3F97">
        <w:rPr>
          <w:bCs/>
        </w:rPr>
        <w:t>/rotating</w:t>
      </w:r>
      <w:r w:rsidR="00116BCE">
        <w:rPr>
          <w:bCs/>
        </w:rPr>
        <w:t xml:space="preserve"> roster needs to be put in place.</w:t>
      </w:r>
      <w:r w:rsidR="008F284B">
        <w:rPr>
          <w:bCs/>
        </w:rPr>
        <w:t xml:space="preserve"> Need to encourage more of a social aspect within the club</w:t>
      </w:r>
      <w:r w:rsidR="00180ADD">
        <w:rPr>
          <w:bCs/>
        </w:rPr>
        <w:t>, to include a more variety of player that may/may not be interested in competition</w:t>
      </w:r>
      <w:r w:rsidR="008F284B">
        <w:rPr>
          <w:bCs/>
        </w:rPr>
        <w:t>.</w:t>
      </w:r>
    </w:p>
    <w:p w14:paraId="41B6F52A" w14:textId="22E81B29" w:rsidR="00D22F2B" w:rsidRDefault="00D22F2B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3D66B1A3" w14:textId="052C3A9B" w:rsidR="00D22F2B" w:rsidRDefault="00D22F2B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 w:rsidRPr="00D22F2B">
        <w:rPr>
          <w:b/>
        </w:rPr>
        <w:t>Cleaning of louvres</w:t>
      </w:r>
      <w:r w:rsidR="005F343D">
        <w:rPr>
          <w:b/>
        </w:rPr>
        <w:t>/Drinking water access</w:t>
      </w:r>
      <w:r w:rsidRPr="00D22F2B">
        <w:rPr>
          <w:b/>
        </w:rPr>
        <w:t>. MY.</w:t>
      </w:r>
      <w:r>
        <w:rPr>
          <w:bCs/>
        </w:rPr>
        <w:t xml:space="preserve"> </w:t>
      </w:r>
      <w:proofErr w:type="gramStart"/>
      <w:r>
        <w:rPr>
          <w:bCs/>
        </w:rPr>
        <w:t>MY</w:t>
      </w:r>
      <w:proofErr w:type="gramEnd"/>
      <w:r>
        <w:rPr>
          <w:bCs/>
        </w:rPr>
        <w:t xml:space="preserve"> has contacted John Withers about cleaning the inside louvres of the hall. John has responded that he will organise a one-off cleaning, with the club responsible afterwards. He will arrange quotes to have them cleaned, will be in touch for the best time and will need the co-operation of all user groups.</w:t>
      </w:r>
      <w:r w:rsidR="00D73284">
        <w:rPr>
          <w:bCs/>
        </w:rPr>
        <w:t xml:space="preserve"> John explained that for the drinking water access issue, </w:t>
      </w:r>
      <w:r w:rsidR="00AC76E2">
        <w:rPr>
          <w:bCs/>
        </w:rPr>
        <w:t>DTTA needed to have placed a COVID-19 plan that consisted of members to bring their own water</w:t>
      </w:r>
      <w:r w:rsidR="004C1F52">
        <w:rPr>
          <w:bCs/>
        </w:rPr>
        <w:t xml:space="preserve"> as water fountains have been restricted for use by the health department until further notice</w:t>
      </w:r>
      <w:r w:rsidR="00AC76E2">
        <w:rPr>
          <w:bCs/>
        </w:rPr>
        <w:t>.</w:t>
      </w:r>
      <w:r w:rsidR="004C1F52">
        <w:rPr>
          <w:bCs/>
        </w:rPr>
        <w:t xml:space="preserve"> He has not been advised of any change as of date. Post-COVID, John has been investigating having another water fountain placed near the sink at the DTTA entrance, but this will involve some electrical/plumbing work and a budget found.</w:t>
      </w:r>
      <w:r>
        <w:rPr>
          <w:bCs/>
        </w:rPr>
        <w:t xml:space="preserve"> </w:t>
      </w:r>
    </w:p>
    <w:p w14:paraId="0CD0F705" w14:textId="47A142D3" w:rsidR="004C1F52" w:rsidRDefault="004C1F52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108D617C" w14:textId="24DDF716" w:rsidR="004C1F52" w:rsidRDefault="004C1F52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 w:rsidRPr="004C1F52">
        <w:rPr>
          <w:b/>
        </w:rPr>
        <w:t>Access along Judo Mat.</w:t>
      </w:r>
      <w:r>
        <w:rPr>
          <w:bCs/>
        </w:rPr>
        <w:t xml:space="preserve"> </w:t>
      </w:r>
      <w:r w:rsidRPr="00202F17">
        <w:rPr>
          <w:b/>
        </w:rPr>
        <w:t>MY.</w:t>
      </w:r>
      <w:r>
        <w:rPr>
          <w:bCs/>
        </w:rPr>
        <w:t xml:space="preserve"> Need to discuss further with GS.</w:t>
      </w:r>
    </w:p>
    <w:p w14:paraId="67A16A36" w14:textId="77777777" w:rsidR="00E65594" w:rsidRDefault="00E65594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725CBA8A" w14:textId="735A3B4A" w:rsidR="004C1F52" w:rsidRDefault="00202F17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 w:rsidRPr="00202F17">
        <w:rPr>
          <w:b/>
        </w:rPr>
        <w:t xml:space="preserve">Junior Training Camp with Assistant National Coach. MY. </w:t>
      </w:r>
      <w:r w:rsidR="007C1505" w:rsidRPr="007C1505">
        <w:rPr>
          <w:bCs/>
        </w:rPr>
        <w:t xml:space="preserve">Originally planned </w:t>
      </w:r>
      <w:r>
        <w:rPr>
          <w:bCs/>
        </w:rPr>
        <w:t xml:space="preserve">Simon </w:t>
      </w:r>
      <w:proofErr w:type="spellStart"/>
      <w:r>
        <w:rPr>
          <w:bCs/>
        </w:rPr>
        <w:t>Gerada</w:t>
      </w:r>
      <w:proofErr w:type="spellEnd"/>
      <w:r>
        <w:rPr>
          <w:bCs/>
        </w:rPr>
        <w:t xml:space="preserve"> (from Melbourne) cannot attend the training camp due to COVID-19 restrictions. Franck </w:t>
      </w:r>
      <w:proofErr w:type="spellStart"/>
      <w:r>
        <w:rPr>
          <w:bCs/>
        </w:rPr>
        <w:t>Roguiez</w:t>
      </w:r>
      <w:proofErr w:type="spellEnd"/>
      <w:r>
        <w:rPr>
          <w:bCs/>
        </w:rPr>
        <w:t xml:space="preserve"> (QLD High Performance Coach)</w:t>
      </w:r>
      <w:r w:rsidR="00475273">
        <w:rPr>
          <w:bCs/>
        </w:rPr>
        <w:t xml:space="preserve"> to come to Darwin between 8</w:t>
      </w:r>
      <w:r w:rsidR="00475273" w:rsidRPr="00475273">
        <w:rPr>
          <w:bCs/>
          <w:vertAlign w:val="superscript"/>
        </w:rPr>
        <w:t>th</w:t>
      </w:r>
      <w:r w:rsidR="00475273">
        <w:rPr>
          <w:bCs/>
        </w:rPr>
        <w:t xml:space="preserve"> and 12</w:t>
      </w:r>
      <w:r w:rsidR="00475273" w:rsidRPr="00475273">
        <w:rPr>
          <w:bCs/>
          <w:vertAlign w:val="superscript"/>
        </w:rPr>
        <w:t>th</w:t>
      </w:r>
      <w:r w:rsidR="00475273">
        <w:rPr>
          <w:bCs/>
        </w:rPr>
        <w:t xml:space="preserve"> October. Junior training camp for 2 days (approx. 10</w:t>
      </w:r>
      <w:r w:rsidR="00475273" w:rsidRPr="00475273">
        <w:rPr>
          <w:bCs/>
          <w:vertAlign w:val="superscript"/>
        </w:rPr>
        <w:t>th</w:t>
      </w:r>
      <w:r w:rsidR="00475273">
        <w:rPr>
          <w:bCs/>
        </w:rPr>
        <w:t xml:space="preserve"> and 11</w:t>
      </w:r>
      <w:r w:rsidR="00475273" w:rsidRPr="00475273">
        <w:rPr>
          <w:bCs/>
          <w:vertAlign w:val="superscript"/>
        </w:rPr>
        <w:t>th</w:t>
      </w:r>
      <w:r w:rsidR="00475273">
        <w:rPr>
          <w:bCs/>
        </w:rPr>
        <w:t xml:space="preserve"> October).</w:t>
      </w:r>
      <w:r w:rsidR="000117EE">
        <w:rPr>
          <w:bCs/>
        </w:rPr>
        <w:t xml:space="preserve"> Sessions for coaches, possibly evening on the 8</w:t>
      </w:r>
      <w:r w:rsidR="000117EE" w:rsidRPr="000117EE">
        <w:rPr>
          <w:bCs/>
          <w:vertAlign w:val="superscript"/>
        </w:rPr>
        <w:t>th</w:t>
      </w:r>
      <w:r w:rsidR="000117EE">
        <w:rPr>
          <w:bCs/>
        </w:rPr>
        <w:t xml:space="preserve"> October. Training sessions for seniors/veterans possibly 9</w:t>
      </w:r>
      <w:r w:rsidR="000117EE" w:rsidRPr="000117EE">
        <w:rPr>
          <w:bCs/>
          <w:vertAlign w:val="superscript"/>
        </w:rPr>
        <w:t>th</w:t>
      </w:r>
      <w:r w:rsidR="000117EE">
        <w:rPr>
          <w:bCs/>
        </w:rPr>
        <w:t xml:space="preserve"> October.</w:t>
      </w:r>
      <w:r w:rsidR="00C30AAE">
        <w:rPr>
          <w:bCs/>
        </w:rPr>
        <w:t xml:space="preserve"> </w:t>
      </w:r>
    </w:p>
    <w:p w14:paraId="637AC3FC" w14:textId="77BD7728" w:rsidR="00C30AAE" w:rsidRDefault="00C30AAE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3A9126DA" w14:textId="15C197F9" w:rsidR="00C30AAE" w:rsidRPr="00D552F5" w:rsidRDefault="00C30AAE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 w:rsidRPr="00C30AAE">
        <w:rPr>
          <w:b/>
        </w:rPr>
        <w:t>Multicultural Council of the Northern Territory. MY</w:t>
      </w:r>
      <w:r w:rsidR="00136258">
        <w:rPr>
          <w:b/>
        </w:rPr>
        <w:t>/Khalid Khan</w:t>
      </w:r>
      <w:r w:rsidRPr="00C30AAE">
        <w:rPr>
          <w:b/>
        </w:rPr>
        <w:t>.</w:t>
      </w:r>
      <w:r>
        <w:rPr>
          <w:bCs/>
        </w:rPr>
        <w:t xml:space="preserve"> To include DTTA email ids in their newsletter so we are aware of upcoming events.</w:t>
      </w:r>
      <w:r w:rsidR="00136258">
        <w:rPr>
          <w:bCs/>
        </w:rPr>
        <w:t xml:space="preserve"> DTTA to promote table tennis to different cultural associations and societies registered with MCNT.</w:t>
      </w:r>
    </w:p>
    <w:p w14:paraId="17435331" w14:textId="77777777" w:rsidR="00981672" w:rsidRDefault="00981672" w:rsidP="00981672">
      <w:pPr>
        <w:pStyle w:val="ListParagraph"/>
        <w:rPr>
          <w:b/>
        </w:rPr>
      </w:pPr>
    </w:p>
    <w:p w14:paraId="74F43DA7" w14:textId="6A688ABD" w:rsidR="00DD74C0" w:rsidRDefault="005E38BB" w:rsidP="00981672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 w:rsidRPr="00981672">
        <w:rPr>
          <w:b/>
        </w:rPr>
        <w:t>Outstanding Actions</w:t>
      </w:r>
    </w:p>
    <w:p w14:paraId="479F5684" w14:textId="46C6E855" w:rsidR="00C73C34" w:rsidRDefault="00C73C34" w:rsidP="00C73C34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54560346" w14:textId="77777777" w:rsidR="00C73C34" w:rsidRDefault="00C73C34" w:rsidP="00C73C34">
      <w:pPr>
        <w:pStyle w:val="ListParagraph"/>
        <w:ind w:left="567"/>
        <w:jc w:val="both"/>
        <w:rPr>
          <w:bCs/>
        </w:rPr>
      </w:pPr>
      <w:r>
        <w:rPr>
          <w:b/>
        </w:rPr>
        <w:t>Provide update of TTA grant funding. MY</w:t>
      </w:r>
      <w:r w:rsidRPr="006E18BE">
        <w:rPr>
          <w:b/>
        </w:rPr>
        <w:t>.</w:t>
      </w:r>
      <w:r>
        <w:rPr>
          <w:bCs/>
        </w:rPr>
        <w:t xml:space="preserve"> Grant has been approved to the value of $1,400 (with the club putting forward $1,400). Part of this funding is the purchase of a laptop that would be used for administration and coaching purposes.</w:t>
      </w:r>
    </w:p>
    <w:p w14:paraId="02C864AF" w14:textId="77777777" w:rsidR="00C73C34" w:rsidRDefault="00C73C34" w:rsidP="00C73C34">
      <w:pPr>
        <w:pStyle w:val="ListParagraph"/>
        <w:ind w:left="567"/>
        <w:jc w:val="both"/>
        <w:rPr>
          <w:bCs/>
        </w:rPr>
      </w:pPr>
    </w:p>
    <w:p w14:paraId="5CCB2F4A" w14:textId="77777777" w:rsidR="00C73C34" w:rsidRDefault="00C73C34" w:rsidP="00C73C34">
      <w:pPr>
        <w:pStyle w:val="ListParagraph"/>
        <w:ind w:left="567"/>
        <w:jc w:val="both"/>
        <w:rPr>
          <w:bCs/>
        </w:rPr>
      </w:pPr>
      <w:r>
        <w:rPr>
          <w:b/>
        </w:rPr>
        <w:t>Dili Youth Fundraiser. MY</w:t>
      </w:r>
      <w:r w:rsidRPr="006E18BE">
        <w:rPr>
          <w:b/>
        </w:rPr>
        <w:t>.</w:t>
      </w:r>
      <w:r>
        <w:rPr>
          <w:bCs/>
        </w:rPr>
        <w:t xml:space="preserve"> As part of the club’s contribution to the fundraiser, DTTA will provide 2 bats and a $40 membership. The committee has agreed and will follow through with the prize. Flyer will be emailed later.</w:t>
      </w:r>
    </w:p>
    <w:p w14:paraId="57CBF1AC" w14:textId="77777777" w:rsidR="00C73C34" w:rsidRDefault="00C73C34" w:rsidP="00C73C34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7900CF65" w14:textId="6AD030EB" w:rsidR="009046DA" w:rsidRDefault="00C73C34" w:rsidP="009046DA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>
        <w:rPr>
          <w:b/>
        </w:rPr>
        <w:t>Territory Families ‘Senior Month’ (August) Grant application, management and admin</w:t>
      </w:r>
    </w:p>
    <w:p w14:paraId="4FF1851B" w14:textId="7F8C3FA3" w:rsidR="009046DA" w:rsidRDefault="009046DA" w:rsidP="009046DA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3D3954EB" w14:textId="11B7F13A" w:rsidR="009046DA" w:rsidRPr="00C73C34" w:rsidRDefault="009046DA" w:rsidP="009046DA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 xml:space="preserve">CM/MY. </w:t>
      </w:r>
      <w:r w:rsidR="0008612F">
        <w:rPr>
          <w:bCs/>
        </w:rPr>
        <w:t>11</w:t>
      </w:r>
      <w:r>
        <w:rPr>
          <w:bCs/>
        </w:rPr>
        <w:t xml:space="preserve"> </w:t>
      </w:r>
      <w:r w:rsidR="0008612F">
        <w:rPr>
          <w:bCs/>
        </w:rPr>
        <w:t>newcomers</w:t>
      </w:r>
      <w:r>
        <w:rPr>
          <w:bCs/>
        </w:rPr>
        <w:t xml:space="preserve"> attended the Senior Month. </w:t>
      </w:r>
      <w:r w:rsidR="0008612F">
        <w:rPr>
          <w:bCs/>
        </w:rPr>
        <w:t xml:space="preserve">4 attended 3 times during the month and are likely to continue. </w:t>
      </w:r>
      <w:r>
        <w:rPr>
          <w:bCs/>
        </w:rPr>
        <w:t xml:space="preserve">Jonathan Tong was excellent as coach, and worked well with the people. Morning tea was provided every week, with the total cost at $228.81. Receipts need to be sent to SL. Regulars on the day embraced new players, with the word of mouth being useful in attracting prospects. The Seniors has been a great source of players for C Grade. </w:t>
      </w:r>
    </w:p>
    <w:p w14:paraId="42724075" w14:textId="77777777" w:rsidR="009046DA" w:rsidRDefault="009046DA" w:rsidP="009046DA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3C648258" w14:textId="153C9DF6" w:rsidR="009046DA" w:rsidRDefault="00A9248B" w:rsidP="009046DA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>
        <w:rPr>
          <w:b/>
        </w:rPr>
        <w:t>Juniors Update</w:t>
      </w:r>
    </w:p>
    <w:p w14:paraId="51849CD7" w14:textId="6781BFF7" w:rsidR="00DD7CC8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342073D8" w14:textId="77777777" w:rsidR="00DD7CC8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 w:rsidRPr="00CF5431">
        <w:rPr>
          <w:b/>
        </w:rPr>
        <w:t>GS/MY.</w:t>
      </w:r>
      <w:r>
        <w:rPr>
          <w:bCs/>
        </w:rPr>
        <w:t xml:space="preserve"> Club has strong connections to TTA and TTNT through our own GS. Katherine Pinzon and </w:t>
      </w:r>
      <w:proofErr w:type="spellStart"/>
      <w:r>
        <w:rPr>
          <w:bCs/>
        </w:rPr>
        <w:t>Brodrick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On</w:t>
      </w:r>
      <w:proofErr w:type="gramEnd"/>
      <w:r>
        <w:rPr>
          <w:bCs/>
        </w:rPr>
        <w:t xml:space="preserve"> are working on their 20 hours for the Level 1 coaching. Katherine is assisting Elfrida Kalich on Mondays, </w:t>
      </w:r>
      <w:proofErr w:type="spellStart"/>
      <w:r>
        <w:rPr>
          <w:bCs/>
        </w:rPr>
        <w:t>Brodrick</w:t>
      </w:r>
      <w:proofErr w:type="spellEnd"/>
      <w:r>
        <w:rPr>
          <w:bCs/>
        </w:rPr>
        <w:t xml:space="preserve"> to assist Jonathan Tong on Tuesdays.</w:t>
      </w:r>
    </w:p>
    <w:p w14:paraId="5C08FBDC" w14:textId="77777777" w:rsidR="00DD7CC8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5FB31152" w14:textId="77777777" w:rsidR="00DD7CC8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 w:rsidRPr="00CF5431">
        <w:rPr>
          <w:b/>
        </w:rPr>
        <w:t>GS/MY.</w:t>
      </w:r>
      <w:r>
        <w:rPr>
          <w:bCs/>
        </w:rPr>
        <w:t xml:space="preserve"> </w:t>
      </w:r>
      <w:proofErr w:type="spellStart"/>
      <w:r>
        <w:rPr>
          <w:bCs/>
        </w:rPr>
        <w:t>Spinneroos</w:t>
      </w:r>
      <w:proofErr w:type="spellEnd"/>
      <w:r>
        <w:rPr>
          <w:bCs/>
        </w:rPr>
        <w:t xml:space="preserve"> to commence in October. One Wednesdays from 5-6 pm for 8 weeks.</w:t>
      </w:r>
    </w:p>
    <w:p w14:paraId="73AC4DEE" w14:textId="77777777" w:rsidR="00DD7CC8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343686D1" w14:textId="77777777" w:rsidR="00DD7CC8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 w:rsidRPr="00CE6E29">
        <w:rPr>
          <w:b/>
        </w:rPr>
        <w:t>Elfrida Kalich.</w:t>
      </w:r>
      <w:r>
        <w:rPr>
          <w:bCs/>
        </w:rPr>
        <w:t xml:space="preserve"> Monday attendance for Juniors has risen to 5.</w:t>
      </w:r>
    </w:p>
    <w:p w14:paraId="2ADED45F" w14:textId="77777777" w:rsidR="00DD7CC8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41860F30" w14:textId="77777777" w:rsidR="00DD7CC8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 w:rsidRPr="00CE6E29">
        <w:rPr>
          <w:b/>
        </w:rPr>
        <w:t>MY.</w:t>
      </w:r>
      <w:r>
        <w:rPr>
          <w:bCs/>
        </w:rPr>
        <w:t xml:space="preserve"> Tuesday attendance has risen to 10.</w:t>
      </w:r>
    </w:p>
    <w:p w14:paraId="4F0173A3" w14:textId="77777777" w:rsidR="00DD7CC8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05BE0DD5" w14:textId="77777777" w:rsidR="00DD7CC8" w:rsidRPr="00A9248B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 w:rsidRPr="006524D0">
        <w:rPr>
          <w:b/>
        </w:rPr>
        <w:t>“Career” Pathways. MY.</w:t>
      </w:r>
      <w:r>
        <w:rPr>
          <w:bCs/>
        </w:rPr>
        <w:t xml:space="preserve"> Pathways that is established where a player moves from the junior ranks to club competition and beyond: </w:t>
      </w:r>
      <w:proofErr w:type="spellStart"/>
      <w:r>
        <w:rPr>
          <w:bCs/>
        </w:rPr>
        <w:t>Spinneroos</w:t>
      </w:r>
      <w:proofErr w:type="spellEnd"/>
      <w:r>
        <w:rPr>
          <w:bCs/>
        </w:rPr>
        <w:t xml:space="preserve"> -&gt; Juniors -&gt; C Grade -&gt; Beyond (includes nationals and regional competitions).</w:t>
      </w:r>
    </w:p>
    <w:p w14:paraId="77AE5B17" w14:textId="77777777" w:rsidR="00DD7CC8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7577EFEF" w14:textId="05E0D63A" w:rsidR="00DD7CC8" w:rsidRDefault="00DD7CC8" w:rsidP="009046DA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>
        <w:rPr>
          <w:b/>
        </w:rPr>
        <w:t>Claims for Reimbursement</w:t>
      </w:r>
    </w:p>
    <w:p w14:paraId="00D54732" w14:textId="58E35CC9" w:rsidR="00A9248B" w:rsidRDefault="00A9248B" w:rsidP="00A9248B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256B8168" w14:textId="39062554" w:rsidR="00C4384E" w:rsidRPr="00C4384E" w:rsidRDefault="00C4384E" w:rsidP="00C4384E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jc w:val="both"/>
        <w:rPr>
          <w:b/>
        </w:rPr>
      </w:pPr>
      <w:r>
        <w:rPr>
          <w:bCs/>
        </w:rPr>
        <w:t>TY Lee ($190) for DTTA component for Juniors training agreed August meeting, providing receipt to MY.</w:t>
      </w:r>
    </w:p>
    <w:p w14:paraId="3BD2E254" w14:textId="0AA28321" w:rsidR="00C4384E" w:rsidRPr="00C4384E" w:rsidRDefault="00C4384E" w:rsidP="00C4384E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jc w:val="both"/>
        <w:rPr>
          <w:b/>
        </w:rPr>
      </w:pPr>
      <w:r>
        <w:rPr>
          <w:bCs/>
        </w:rPr>
        <w:t>MY for Over 12’s Junior convening</w:t>
      </w:r>
    </w:p>
    <w:p w14:paraId="178D2D55" w14:textId="45C474F7" w:rsidR="00C4384E" w:rsidRPr="00C4384E" w:rsidRDefault="00C4384E" w:rsidP="00C4384E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jc w:val="both"/>
        <w:rPr>
          <w:b/>
        </w:rPr>
      </w:pPr>
      <w:r>
        <w:rPr>
          <w:bCs/>
        </w:rPr>
        <w:t>Jonathan Tong for Over 12’s Junior coaching</w:t>
      </w:r>
    </w:p>
    <w:p w14:paraId="1CC8107C" w14:textId="47AF3B92" w:rsidR="00C4384E" w:rsidRPr="00C4384E" w:rsidRDefault="00C4384E" w:rsidP="00C4384E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jc w:val="both"/>
        <w:rPr>
          <w:b/>
        </w:rPr>
      </w:pPr>
      <w:r>
        <w:rPr>
          <w:bCs/>
        </w:rPr>
        <w:lastRenderedPageBreak/>
        <w:t>Honorarium for auditor Roland Chin: $200 Bunnings voucher agreed by the committee.</w:t>
      </w:r>
    </w:p>
    <w:p w14:paraId="288D2310" w14:textId="6BABBF15" w:rsidR="00C4384E" w:rsidRPr="00C4384E" w:rsidRDefault="00C4384E" w:rsidP="00C4384E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jc w:val="both"/>
        <w:rPr>
          <w:b/>
        </w:rPr>
      </w:pPr>
      <w:r>
        <w:rPr>
          <w:bCs/>
        </w:rPr>
        <w:t>TY Lee invoice ($199) for reimbursement for DTTA PingSkills Premium Membership.</w:t>
      </w:r>
      <w:r w:rsidR="000E5E17">
        <w:rPr>
          <w:bCs/>
        </w:rPr>
        <w:t xml:space="preserve"> TY obtained a full membership on behalf of DTTA. Password to be shared with other coaches, so they can utilise this for their sessions.</w:t>
      </w:r>
    </w:p>
    <w:p w14:paraId="1DF90826" w14:textId="36CE6744" w:rsidR="00C4384E" w:rsidRPr="000E5E17" w:rsidRDefault="00C4384E" w:rsidP="00C4384E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jc w:val="both"/>
        <w:rPr>
          <w:b/>
        </w:rPr>
      </w:pPr>
      <w:r>
        <w:rPr>
          <w:bCs/>
        </w:rPr>
        <w:t>Elfrida Kalich has already emailed reimbursement form.</w:t>
      </w:r>
    </w:p>
    <w:p w14:paraId="275C5F11" w14:textId="650A71AD" w:rsidR="000E5E17" w:rsidRPr="00C4384E" w:rsidRDefault="000E5E17" w:rsidP="00C4384E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jc w:val="both"/>
        <w:rPr>
          <w:b/>
        </w:rPr>
      </w:pPr>
      <w:r>
        <w:rPr>
          <w:bCs/>
        </w:rPr>
        <w:t>Jonathan Tong to submit a separate reimbursement form for his work during the Senior’s Month.</w:t>
      </w:r>
    </w:p>
    <w:p w14:paraId="4BDA2173" w14:textId="77777777" w:rsidR="00542F17" w:rsidRPr="00AC2A86" w:rsidRDefault="00542F17" w:rsidP="00A46392">
      <w:pPr>
        <w:jc w:val="both"/>
        <w:rPr>
          <w:b/>
        </w:rPr>
      </w:pPr>
    </w:p>
    <w:p w14:paraId="3A812637" w14:textId="77777777" w:rsidR="00387DDB" w:rsidRDefault="00716585" w:rsidP="00C73C34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 w:rsidRPr="00C1174A">
        <w:rPr>
          <w:b/>
        </w:rPr>
        <w:t>Treasurer’s Report</w:t>
      </w:r>
    </w:p>
    <w:p w14:paraId="32E2FB6C" w14:textId="77777777" w:rsidR="00387DDB" w:rsidRDefault="00387DDB" w:rsidP="00387DDB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103025D0" w14:textId="0B21A967" w:rsidR="00387DDB" w:rsidRPr="003E6DD5" w:rsidRDefault="00387DDB" w:rsidP="00387DDB">
      <w:pPr>
        <w:tabs>
          <w:tab w:val="left" w:pos="567"/>
          <w:tab w:val="left" w:pos="7938"/>
        </w:tabs>
        <w:ind w:left="567"/>
        <w:contextualSpacing/>
        <w:jc w:val="both"/>
        <w:rPr>
          <w:bCs/>
        </w:rPr>
      </w:pPr>
      <w:r>
        <w:rPr>
          <w:b/>
        </w:rPr>
        <w:t xml:space="preserve">SL. </w:t>
      </w:r>
      <w:r>
        <w:rPr>
          <w:bCs/>
        </w:rPr>
        <w:t>Closing balance at 31</w:t>
      </w:r>
      <w:r>
        <w:rPr>
          <w:bCs/>
          <w:vertAlign w:val="superscript"/>
        </w:rPr>
        <w:t>st</w:t>
      </w:r>
      <w:r>
        <w:rPr>
          <w:bCs/>
        </w:rPr>
        <w:t xml:space="preserve"> August: $29,545. Quite a healthy statement. CDU deposited $6,000. TY to take a large portion for organising table tennis at the university. $10,000 to be deposited in a 6</w:t>
      </w:r>
      <w:r w:rsidR="00893CEF">
        <w:rPr>
          <w:bCs/>
        </w:rPr>
        <w:t>-</w:t>
      </w:r>
      <w:r>
        <w:rPr>
          <w:bCs/>
        </w:rPr>
        <w:t xml:space="preserve">month term deposit account as agreed by the committee. </w:t>
      </w:r>
    </w:p>
    <w:p w14:paraId="63A91102" w14:textId="22274387" w:rsidR="00C73C34" w:rsidRDefault="00C73C34" w:rsidP="00387DDB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4171A1C8" w14:textId="115DA724" w:rsidR="00387DDB" w:rsidRDefault="00387DDB" w:rsidP="00C73C34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>
        <w:rPr>
          <w:b/>
        </w:rPr>
        <w:t>Update Grand Final, Darwin Closed 2020</w:t>
      </w:r>
    </w:p>
    <w:p w14:paraId="50E1C99F" w14:textId="2C8C5DCD" w:rsidR="00387DDB" w:rsidRDefault="00387DDB" w:rsidP="00387DDB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4F7A8DBD" w14:textId="3EEFE261" w:rsidR="00592E1E" w:rsidRPr="00387DDB" w:rsidRDefault="00387DDB" w:rsidP="0013625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 xml:space="preserve">MY. </w:t>
      </w:r>
      <w:r>
        <w:rPr>
          <w:bCs/>
        </w:rPr>
        <w:t xml:space="preserve">Both the grand final from last season and the Darwin Closed was a success. CM to consider matches to be played on two tables for the earlier rubbers to reduce the time it takes to complete a grand final match, as </w:t>
      </w:r>
      <w:r w:rsidR="00592E1E">
        <w:rPr>
          <w:bCs/>
        </w:rPr>
        <w:t>spectators had to wait for a while for the A Grade match to be completed.</w:t>
      </w:r>
    </w:p>
    <w:p w14:paraId="31AE999E" w14:textId="77777777" w:rsidR="003F6BF0" w:rsidRPr="003F6BF0" w:rsidRDefault="003F6BF0" w:rsidP="00A46392">
      <w:pPr>
        <w:tabs>
          <w:tab w:val="left" w:pos="567"/>
          <w:tab w:val="left" w:pos="1134"/>
          <w:tab w:val="left" w:pos="1701"/>
        </w:tabs>
        <w:jc w:val="both"/>
      </w:pPr>
    </w:p>
    <w:p w14:paraId="5EE46FC2" w14:textId="7F98CB52" w:rsidR="002E0FD1" w:rsidRPr="00425E96" w:rsidRDefault="00EB52E2" w:rsidP="00A4639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ind w:left="567" w:hanging="567"/>
        <w:jc w:val="both"/>
        <w:rPr>
          <w:b/>
        </w:rPr>
      </w:pPr>
      <w:r>
        <w:rPr>
          <w:b/>
        </w:rPr>
        <w:t>Drink Machine Takings</w:t>
      </w:r>
    </w:p>
    <w:p w14:paraId="6F11F423" w14:textId="697E5B3D" w:rsidR="00EB52E2" w:rsidRDefault="005C2592" w:rsidP="00542F17">
      <w:pPr>
        <w:tabs>
          <w:tab w:val="left" w:pos="567"/>
          <w:tab w:val="left" w:pos="1134"/>
          <w:tab w:val="left" w:pos="1701"/>
        </w:tabs>
        <w:ind w:left="567"/>
        <w:jc w:val="both"/>
      </w:pPr>
      <w:r>
        <w:rPr>
          <w:b/>
          <w:bCs/>
        </w:rPr>
        <w:t>GP</w:t>
      </w:r>
      <w:r w:rsidR="00542F17" w:rsidRPr="00542F17">
        <w:rPr>
          <w:b/>
          <w:bCs/>
        </w:rPr>
        <w:t>.</w:t>
      </w:r>
      <w:r w:rsidR="00542F17">
        <w:t xml:space="preserve"> </w:t>
      </w:r>
      <w:r>
        <w:t xml:space="preserve">GP volunteered to take over drink machine duties. </w:t>
      </w:r>
    </w:p>
    <w:p w14:paraId="03A68842" w14:textId="77777777" w:rsidR="00FF1C98" w:rsidRDefault="00FF1C98" w:rsidP="00A46392">
      <w:pPr>
        <w:tabs>
          <w:tab w:val="left" w:pos="567"/>
          <w:tab w:val="left" w:pos="1134"/>
          <w:tab w:val="left" w:pos="1701"/>
        </w:tabs>
        <w:jc w:val="both"/>
        <w:rPr>
          <w:b/>
        </w:rPr>
      </w:pPr>
    </w:p>
    <w:p w14:paraId="26F691EB" w14:textId="53C1CAEF" w:rsidR="008F628D" w:rsidRDefault="008F628D" w:rsidP="00A4639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ind w:left="567" w:hanging="567"/>
        <w:jc w:val="both"/>
        <w:rPr>
          <w:b/>
        </w:rPr>
      </w:pPr>
      <w:r>
        <w:rPr>
          <w:b/>
        </w:rPr>
        <w:t>Next Meeting</w:t>
      </w:r>
      <w:r w:rsidR="00A142A9">
        <w:rPr>
          <w:b/>
        </w:rPr>
        <w:t xml:space="preserve">: </w:t>
      </w:r>
      <w:r w:rsidR="00413C01">
        <w:rPr>
          <w:b/>
        </w:rPr>
        <w:t>5 October</w:t>
      </w:r>
      <w:r w:rsidR="00D67D32">
        <w:rPr>
          <w:b/>
        </w:rPr>
        <w:t>, from 7:</w:t>
      </w:r>
      <w:r w:rsidR="00413C01">
        <w:rPr>
          <w:b/>
        </w:rPr>
        <w:t>00</w:t>
      </w:r>
      <w:r w:rsidR="00D67D32">
        <w:rPr>
          <w:b/>
        </w:rPr>
        <w:t xml:space="preserve"> pm</w:t>
      </w:r>
      <w:r w:rsidR="00E7325D">
        <w:rPr>
          <w:b/>
        </w:rPr>
        <w:t xml:space="preserve">. </w:t>
      </w:r>
    </w:p>
    <w:p w14:paraId="5C48A4F5" w14:textId="77777777" w:rsidR="00A142A9" w:rsidRDefault="00A142A9" w:rsidP="00A46392">
      <w:pPr>
        <w:pStyle w:val="ListParagraph"/>
        <w:jc w:val="both"/>
        <w:rPr>
          <w:b/>
        </w:rPr>
      </w:pPr>
    </w:p>
    <w:p w14:paraId="69ED3ADF" w14:textId="2CF1424E" w:rsidR="0033733D" w:rsidRDefault="004D3B45" w:rsidP="00A4639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ind w:left="567" w:hanging="567"/>
        <w:jc w:val="both"/>
        <w:rPr>
          <w:b/>
        </w:rPr>
      </w:pPr>
      <w:r>
        <w:rPr>
          <w:b/>
        </w:rPr>
        <w:t>Meeting c</w:t>
      </w:r>
      <w:r w:rsidR="00A142A9" w:rsidRPr="0073592A">
        <w:rPr>
          <w:b/>
        </w:rPr>
        <w:t>lose</w:t>
      </w:r>
      <w:r>
        <w:rPr>
          <w:b/>
        </w:rPr>
        <w:t>d [</w:t>
      </w:r>
      <w:r w:rsidR="00AA5235">
        <w:rPr>
          <w:b/>
        </w:rPr>
        <w:t>9</w:t>
      </w:r>
      <w:r w:rsidR="00F00DAD">
        <w:rPr>
          <w:b/>
        </w:rPr>
        <w:t>:2</w:t>
      </w:r>
      <w:r w:rsidR="00F2561A">
        <w:rPr>
          <w:b/>
        </w:rPr>
        <w:t>1</w:t>
      </w:r>
      <w:r>
        <w:rPr>
          <w:b/>
        </w:rPr>
        <w:t xml:space="preserve"> pm]</w:t>
      </w:r>
    </w:p>
    <w:p w14:paraId="1EFAEE06" w14:textId="77777777" w:rsidR="00E76184" w:rsidRDefault="00E76184" w:rsidP="00A46392">
      <w:pPr>
        <w:pStyle w:val="ListParagraph"/>
        <w:jc w:val="both"/>
        <w:rPr>
          <w:b/>
        </w:rPr>
      </w:pPr>
    </w:p>
    <w:p w14:paraId="15EA325E" w14:textId="60CE1E38" w:rsidR="00E76184" w:rsidRPr="002070BB" w:rsidRDefault="00E76184" w:rsidP="002070BB">
      <w:pPr>
        <w:tabs>
          <w:tab w:val="left" w:pos="567"/>
          <w:tab w:val="left" w:pos="1134"/>
          <w:tab w:val="left" w:pos="1701"/>
        </w:tabs>
        <w:jc w:val="both"/>
        <w:rPr>
          <w:b/>
          <w:color w:val="FF0000"/>
        </w:rPr>
      </w:pPr>
    </w:p>
    <w:p w14:paraId="47A84F67" w14:textId="77777777" w:rsidR="00E76184" w:rsidRDefault="00E76184" w:rsidP="00E76184">
      <w:pPr>
        <w:tabs>
          <w:tab w:val="left" w:pos="567"/>
          <w:tab w:val="left" w:pos="1134"/>
          <w:tab w:val="left" w:pos="1701"/>
        </w:tabs>
        <w:ind w:left="567"/>
        <w:rPr>
          <w:b/>
        </w:rPr>
      </w:pPr>
    </w:p>
    <w:p w14:paraId="3D28F174" w14:textId="77777777" w:rsidR="009A13C5" w:rsidRDefault="009A13C5" w:rsidP="009A13C5">
      <w:pPr>
        <w:pStyle w:val="ListParagraph"/>
        <w:rPr>
          <w:b/>
        </w:rPr>
      </w:pPr>
    </w:p>
    <w:p w14:paraId="55135EB9" w14:textId="77777777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7EC30535" w14:textId="1AABBF16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49CE7A25" w14:textId="1130BE67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16052A8C" w14:textId="5F3DE804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64FAD344" w14:textId="0587D48A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46F156C6" w14:textId="339ABCF4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524F9A02" w14:textId="52D40F80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2C6373FF" w14:textId="7E65D6F3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23F415E6" w14:textId="65F8E880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18FC6F70" w14:textId="274BD59C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4220CE7E" w14:textId="77777777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79E2C476" w14:textId="77777777" w:rsidR="009A13C5" w:rsidRPr="0073592A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sectPr w:rsidR="009A13C5" w:rsidRPr="0073592A" w:rsidSect="00800A5F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ED15C" w14:textId="77777777" w:rsidR="0037682E" w:rsidRDefault="0037682E" w:rsidP="00C20CD8">
      <w:r>
        <w:separator/>
      </w:r>
    </w:p>
  </w:endnote>
  <w:endnote w:type="continuationSeparator" w:id="0">
    <w:p w14:paraId="05900E16" w14:textId="77777777" w:rsidR="0037682E" w:rsidRDefault="0037682E" w:rsidP="00C2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9A55" w14:textId="77777777" w:rsidR="00436442" w:rsidRDefault="0043644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4579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4579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50CB905C" w14:textId="77777777" w:rsidR="00436442" w:rsidRPr="00436442" w:rsidRDefault="00436442" w:rsidP="004364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B3093" w14:textId="77777777" w:rsidR="0037682E" w:rsidRDefault="0037682E" w:rsidP="00C20CD8">
      <w:r>
        <w:separator/>
      </w:r>
    </w:p>
  </w:footnote>
  <w:footnote w:type="continuationSeparator" w:id="0">
    <w:p w14:paraId="26D3885A" w14:textId="77777777" w:rsidR="0037682E" w:rsidRDefault="0037682E" w:rsidP="00C2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E61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20F1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C2F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857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661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3088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2CA7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A413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687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82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E19EF"/>
    <w:multiLevelType w:val="hybridMultilevel"/>
    <w:tmpl w:val="91C22D42"/>
    <w:lvl w:ilvl="0" w:tplc="AA7AAE3C">
      <w:numFmt w:val="bullet"/>
      <w:lvlText w:val="-"/>
      <w:lvlJc w:val="left"/>
      <w:pPr>
        <w:ind w:left="926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0993796F"/>
    <w:multiLevelType w:val="hybridMultilevel"/>
    <w:tmpl w:val="34F4F5FE"/>
    <w:lvl w:ilvl="0" w:tplc="180E25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0E3EFA"/>
    <w:multiLevelType w:val="hybridMultilevel"/>
    <w:tmpl w:val="EC262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1191"/>
    <w:multiLevelType w:val="hybridMultilevel"/>
    <w:tmpl w:val="F91C2BA0"/>
    <w:lvl w:ilvl="0" w:tplc="2EB07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5561AF"/>
    <w:multiLevelType w:val="hybridMultilevel"/>
    <w:tmpl w:val="86502508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267C91"/>
    <w:multiLevelType w:val="multilevel"/>
    <w:tmpl w:val="CFA0C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FE6537"/>
    <w:multiLevelType w:val="hybridMultilevel"/>
    <w:tmpl w:val="650E33DC"/>
    <w:lvl w:ilvl="0" w:tplc="D908B66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53BB9"/>
    <w:multiLevelType w:val="hybridMultilevel"/>
    <w:tmpl w:val="BAC22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B47D6"/>
    <w:multiLevelType w:val="hybridMultilevel"/>
    <w:tmpl w:val="3DFC4632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C12B2"/>
    <w:multiLevelType w:val="hybridMultilevel"/>
    <w:tmpl w:val="0074AF9C"/>
    <w:lvl w:ilvl="0" w:tplc="9A867088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8"/>
      </w:rPr>
    </w:lvl>
    <w:lvl w:ilvl="1" w:tplc="A32653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DCEA77E">
      <w:start w:val="1"/>
      <w:numFmt w:val="lowerRoman"/>
      <w:lvlText w:val="%3)"/>
      <w:lvlJc w:val="left"/>
      <w:pPr>
        <w:ind w:left="2700" w:hanging="720"/>
      </w:pPr>
    </w:lvl>
    <w:lvl w:ilvl="3" w:tplc="17A46B86">
      <w:start w:val="1"/>
      <w:numFmt w:val="decimal"/>
      <w:lvlText w:val="%4."/>
      <w:lvlJc w:val="left"/>
      <w:pPr>
        <w:ind w:left="2880" w:hanging="360"/>
      </w:pPr>
    </w:lvl>
    <w:lvl w:ilvl="4" w:tplc="61042CC2">
      <w:start w:val="1"/>
      <w:numFmt w:val="lowerLetter"/>
      <w:lvlText w:val="%5."/>
      <w:lvlJc w:val="left"/>
      <w:pPr>
        <w:ind w:left="3600" w:hanging="360"/>
      </w:pPr>
    </w:lvl>
    <w:lvl w:ilvl="5" w:tplc="72B88AF2">
      <w:start w:val="1"/>
      <w:numFmt w:val="lowerRoman"/>
      <w:lvlText w:val="%6."/>
      <w:lvlJc w:val="right"/>
      <w:pPr>
        <w:ind w:left="4320" w:hanging="180"/>
      </w:pPr>
    </w:lvl>
    <w:lvl w:ilvl="6" w:tplc="F49A7E8E">
      <w:start w:val="1"/>
      <w:numFmt w:val="decimal"/>
      <w:lvlText w:val="%7."/>
      <w:lvlJc w:val="left"/>
      <w:pPr>
        <w:ind w:left="5040" w:hanging="360"/>
      </w:pPr>
    </w:lvl>
    <w:lvl w:ilvl="7" w:tplc="A7807016">
      <w:start w:val="1"/>
      <w:numFmt w:val="lowerLetter"/>
      <w:lvlText w:val="%8."/>
      <w:lvlJc w:val="left"/>
      <w:pPr>
        <w:ind w:left="5760" w:hanging="360"/>
      </w:pPr>
    </w:lvl>
    <w:lvl w:ilvl="8" w:tplc="622217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A7CA2"/>
    <w:multiLevelType w:val="hybridMultilevel"/>
    <w:tmpl w:val="C04A794C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62868"/>
    <w:multiLevelType w:val="hybridMultilevel"/>
    <w:tmpl w:val="AF0E596E"/>
    <w:lvl w:ilvl="0" w:tplc="0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B1544D"/>
    <w:multiLevelType w:val="hybridMultilevel"/>
    <w:tmpl w:val="C1126AFC"/>
    <w:lvl w:ilvl="0" w:tplc="38EC3BA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143B3D"/>
    <w:multiLevelType w:val="hybridMultilevel"/>
    <w:tmpl w:val="C54C7506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19"/>
  </w:num>
  <w:num w:numId="5">
    <w:abstractNumId w:val="10"/>
  </w:num>
  <w:num w:numId="6">
    <w:abstractNumId w:val="15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4"/>
  </w:num>
  <w:num w:numId="21">
    <w:abstractNumId w:val="22"/>
  </w:num>
  <w:num w:numId="22">
    <w:abstractNumId w:val="1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04"/>
    <w:rsid w:val="00000690"/>
    <w:rsid w:val="00003FB6"/>
    <w:rsid w:val="000051C1"/>
    <w:rsid w:val="00006DAD"/>
    <w:rsid w:val="000107CC"/>
    <w:rsid w:val="00010C73"/>
    <w:rsid w:val="00011789"/>
    <w:rsid w:val="000117EE"/>
    <w:rsid w:val="000148B3"/>
    <w:rsid w:val="00014A44"/>
    <w:rsid w:val="00016A61"/>
    <w:rsid w:val="00017593"/>
    <w:rsid w:val="00020460"/>
    <w:rsid w:val="0002063C"/>
    <w:rsid w:val="0002704E"/>
    <w:rsid w:val="00030CBC"/>
    <w:rsid w:val="00032229"/>
    <w:rsid w:val="000335AF"/>
    <w:rsid w:val="00037D53"/>
    <w:rsid w:val="00041B89"/>
    <w:rsid w:val="00043DCA"/>
    <w:rsid w:val="00046C5C"/>
    <w:rsid w:val="00050070"/>
    <w:rsid w:val="000518B4"/>
    <w:rsid w:val="00053CBB"/>
    <w:rsid w:val="0005634F"/>
    <w:rsid w:val="000607E8"/>
    <w:rsid w:val="0006118C"/>
    <w:rsid w:val="00062DF4"/>
    <w:rsid w:val="00063D5F"/>
    <w:rsid w:val="000733AE"/>
    <w:rsid w:val="00077AAD"/>
    <w:rsid w:val="00080507"/>
    <w:rsid w:val="00081865"/>
    <w:rsid w:val="00081BC1"/>
    <w:rsid w:val="000839CB"/>
    <w:rsid w:val="0008612F"/>
    <w:rsid w:val="000875C0"/>
    <w:rsid w:val="000953A8"/>
    <w:rsid w:val="0009598F"/>
    <w:rsid w:val="000959B9"/>
    <w:rsid w:val="000961D8"/>
    <w:rsid w:val="00097D45"/>
    <w:rsid w:val="000A00AB"/>
    <w:rsid w:val="000B0A7F"/>
    <w:rsid w:val="000B14BD"/>
    <w:rsid w:val="000B2438"/>
    <w:rsid w:val="000B2588"/>
    <w:rsid w:val="000B2D5B"/>
    <w:rsid w:val="000B3A54"/>
    <w:rsid w:val="000B4478"/>
    <w:rsid w:val="000B4B17"/>
    <w:rsid w:val="000B4B20"/>
    <w:rsid w:val="000B676F"/>
    <w:rsid w:val="000C3BA6"/>
    <w:rsid w:val="000C5358"/>
    <w:rsid w:val="000C5486"/>
    <w:rsid w:val="000C65C0"/>
    <w:rsid w:val="000C69AE"/>
    <w:rsid w:val="000D79CF"/>
    <w:rsid w:val="000E030E"/>
    <w:rsid w:val="000E3277"/>
    <w:rsid w:val="000E3E60"/>
    <w:rsid w:val="000E5E17"/>
    <w:rsid w:val="000F0B24"/>
    <w:rsid w:val="000F11B0"/>
    <w:rsid w:val="000F2CA5"/>
    <w:rsid w:val="000F45C8"/>
    <w:rsid w:val="000F4BD0"/>
    <w:rsid w:val="000F6105"/>
    <w:rsid w:val="000F721A"/>
    <w:rsid w:val="00101562"/>
    <w:rsid w:val="0010157D"/>
    <w:rsid w:val="00105BE6"/>
    <w:rsid w:val="00106897"/>
    <w:rsid w:val="00110F56"/>
    <w:rsid w:val="0011138D"/>
    <w:rsid w:val="0011649C"/>
    <w:rsid w:val="00116BCE"/>
    <w:rsid w:val="00117D9B"/>
    <w:rsid w:val="00122720"/>
    <w:rsid w:val="00122E93"/>
    <w:rsid w:val="001234FE"/>
    <w:rsid w:val="001300D2"/>
    <w:rsid w:val="00131468"/>
    <w:rsid w:val="001332F5"/>
    <w:rsid w:val="0013412B"/>
    <w:rsid w:val="00135793"/>
    <w:rsid w:val="00136258"/>
    <w:rsid w:val="0013798D"/>
    <w:rsid w:val="00140C49"/>
    <w:rsid w:val="0014112C"/>
    <w:rsid w:val="0014250F"/>
    <w:rsid w:val="00143375"/>
    <w:rsid w:val="0014783F"/>
    <w:rsid w:val="00147FCD"/>
    <w:rsid w:val="00151CFA"/>
    <w:rsid w:val="00152BAC"/>
    <w:rsid w:val="00155557"/>
    <w:rsid w:val="00155E4C"/>
    <w:rsid w:val="001564FB"/>
    <w:rsid w:val="00157ED5"/>
    <w:rsid w:val="00160DB1"/>
    <w:rsid w:val="00163A11"/>
    <w:rsid w:val="00165BA1"/>
    <w:rsid w:val="001663D9"/>
    <w:rsid w:val="001745A6"/>
    <w:rsid w:val="00175A8C"/>
    <w:rsid w:val="00176E4F"/>
    <w:rsid w:val="00176F16"/>
    <w:rsid w:val="0017726F"/>
    <w:rsid w:val="00177D23"/>
    <w:rsid w:val="00177E3E"/>
    <w:rsid w:val="00180ADD"/>
    <w:rsid w:val="00180F9D"/>
    <w:rsid w:val="00183686"/>
    <w:rsid w:val="001836A8"/>
    <w:rsid w:val="00184A67"/>
    <w:rsid w:val="00186227"/>
    <w:rsid w:val="00186751"/>
    <w:rsid w:val="00186FBE"/>
    <w:rsid w:val="001900CB"/>
    <w:rsid w:val="00190133"/>
    <w:rsid w:val="0019344B"/>
    <w:rsid w:val="001934F5"/>
    <w:rsid w:val="0019575D"/>
    <w:rsid w:val="001964AA"/>
    <w:rsid w:val="00196E97"/>
    <w:rsid w:val="0019739C"/>
    <w:rsid w:val="001A1094"/>
    <w:rsid w:val="001A1FDE"/>
    <w:rsid w:val="001A2256"/>
    <w:rsid w:val="001A2678"/>
    <w:rsid w:val="001A2C0C"/>
    <w:rsid w:val="001A3187"/>
    <w:rsid w:val="001A40DE"/>
    <w:rsid w:val="001A6F44"/>
    <w:rsid w:val="001B010A"/>
    <w:rsid w:val="001B0DD0"/>
    <w:rsid w:val="001B16D8"/>
    <w:rsid w:val="001B1DAB"/>
    <w:rsid w:val="001B205D"/>
    <w:rsid w:val="001B2AC8"/>
    <w:rsid w:val="001B375B"/>
    <w:rsid w:val="001B4A17"/>
    <w:rsid w:val="001B54A6"/>
    <w:rsid w:val="001B5E9C"/>
    <w:rsid w:val="001B6DFF"/>
    <w:rsid w:val="001C0791"/>
    <w:rsid w:val="001C083E"/>
    <w:rsid w:val="001C35EF"/>
    <w:rsid w:val="001C5DBF"/>
    <w:rsid w:val="001C7319"/>
    <w:rsid w:val="001C77E4"/>
    <w:rsid w:val="001D0931"/>
    <w:rsid w:val="001D0995"/>
    <w:rsid w:val="001D1820"/>
    <w:rsid w:val="001D4416"/>
    <w:rsid w:val="001E002C"/>
    <w:rsid w:val="001E1F4C"/>
    <w:rsid w:val="001E487E"/>
    <w:rsid w:val="001E5662"/>
    <w:rsid w:val="001E6725"/>
    <w:rsid w:val="001E6974"/>
    <w:rsid w:val="001E6BEE"/>
    <w:rsid w:val="001F256B"/>
    <w:rsid w:val="001F2FD2"/>
    <w:rsid w:val="001F4914"/>
    <w:rsid w:val="001F7D68"/>
    <w:rsid w:val="00200181"/>
    <w:rsid w:val="00202F17"/>
    <w:rsid w:val="00202FDD"/>
    <w:rsid w:val="002070BB"/>
    <w:rsid w:val="00210DFC"/>
    <w:rsid w:val="00210F9B"/>
    <w:rsid w:val="00212B1D"/>
    <w:rsid w:val="00213DD6"/>
    <w:rsid w:val="00220F88"/>
    <w:rsid w:val="002232AA"/>
    <w:rsid w:val="00225051"/>
    <w:rsid w:val="00225323"/>
    <w:rsid w:val="00225336"/>
    <w:rsid w:val="00225717"/>
    <w:rsid w:val="00225BAB"/>
    <w:rsid w:val="002262B0"/>
    <w:rsid w:val="00230547"/>
    <w:rsid w:val="00232570"/>
    <w:rsid w:val="00235CA9"/>
    <w:rsid w:val="00240636"/>
    <w:rsid w:val="0024109D"/>
    <w:rsid w:val="002416DC"/>
    <w:rsid w:val="002421A9"/>
    <w:rsid w:val="002431DD"/>
    <w:rsid w:val="002434E9"/>
    <w:rsid w:val="00243867"/>
    <w:rsid w:val="00245631"/>
    <w:rsid w:val="0024695B"/>
    <w:rsid w:val="0024696B"/>
    <w:rsid w:val="00250050"/>
    <w:rsid w:val="00251616"/>
    <w:rsid w:val="00251817"/>
    <w:rsid w:val="00252C7C"/>
    <w:rsid w:val="00256CF8"/>
    <w:rsid w:val="0025705D"/>
    <w:rsid w:val="0025732F"/>
    <w:rsid w:val="0025750F"/>
    <w:rsid w:val="00262B5D"/>
    <w:rsid w:val="002635E4"/>
    <w:rsid w:val="002674A5"/>
    <w:rsid w:val="00270393"/>
    <w:rsid w:val="0027092A"/>
    <w:rsid w:val="00270C34"/>
    <w:rsid w:val="0027121B"/>
    <w:rsid w:val="00272118"/>
    <w:rsid w:val="00273BFD"/>
    <w:rsid w:val="00274192"/>
    <w:rsid w:val="00275318"/>
    <w:rsid w:val="002766E2"/>
    <w:rsid w:val="002842EC"/>
    <w:rsid w:val="00286A86"/>
    <w:rsid w:val="0028731D"/>
    <w:rsid w:val="0029082C"/>
    <w:rsid w:val="00291845"/>
    <w:rsid w:val="00292968"/>
    <w:rsid w:val="00293234"/>
    <w:rsid w:val="002A045E"/>
    <w:rsid w:val="002A07A6"/>
    <w:rsid w:val="002A2C82"/>
    <w:rsid w:val="002B061D"/>
    <w:rsid w:val="002B160B"/>
    <w:rsid w:val="002B1B35"/>
    <w:rsid w:val="002B3DE5"/>
    <w:rsid w:val="002B4CFE"/>
    <w:rsid w:val="002B5581"/>
    <w:rsid w:val="002B65A3"/>
    <w:rsid w:val="002B6FCD"/>
    <w:rsid w:val="002C0B89"/>
    <w:rsid w:val="002C3AD3"/>
    <w:rsid w:val="002C40A1"/>
    <w:rsid w:val="002C49F6"/>
    <w:rsid w:val="002C6B05"/>
    <w:rsid w:val="002C6FE5"/>
    <w:rsid w:val="002D0698"/>
    <w:rsid w:val="002D2773"/>
    <w:rsid w:val="002D2B36"/>
    <w:rsid w:val="002D3483"/>
    <w:rsid w:val="002D36CF"/>
    <w:rsid w:val="002D4008"/>
    <w:rsid w:val="002D7014"/>
    <w:rsid w:val="002E0FD1"/>
    <w:rsid w:val="002E129B"/>
    <w:rsid w:val="002E1919"/>
    <w:rsid w:val="002E25E9"/>
    <w:rsid w:val="002E27CA"/>
    <w:rsid w:val="002E2C0C"/>
    <w:rsid w:val="002E2C8F"/>
    <w:rsid w:val="002E7CF2"/>
    <w:rsid w:val="002F2102"/>
    <w:rsid w:val="002F4E53"/>
    <w:rsid w:val="002F539C"/>
    <w:rsid w:val="002F76E1"/>
    <w:rsid w:val="00300176"/>
    <w:rsid w:val="00300C86"/>
    <w:rsid w:val="00301CC4"/>
    <w:rsid w:val="00302F83"/>
    <w:rsid w:val="00302FC5"/>
    <w:rsid w:val="00310B49"/>
    <w:rsid w:val="003111D5"/>
    <w:rsid w:val="003119F6"/>
    <w:rsid w:val="0031380E"/>
    <w:rsid w:val="00314560"/>
    <w:rsid w:val="00314B4E"/>
    <w:rsid w:val="0031680F"/>
    <w:rsid w:val="00317045"/>
    <w:rsid w:val="00323A20"/>
    <w:rsid w:val="003253E6"/>
    <w:rsid w:val="0032552E"/>
    <w:rsid w:val="00325A7C"/>
    <w:rsid w:val="00331C49"/>
    <w:rsid w:val="00333775"/>
    <w:rsid w:val="0033416B"/>
    <w:rsid w:val="00334E7B"/>
    <w:rsid w:val="0033733D"/>
    <w:rsid w:val="00340B2D"/>
    <w:rsid w:val="00342D21"/>
    <w:rsid w:val="00345669"/>
    <w:rsid w:val="00346D61"/>
    <w:rsid w:val="0035020B"/>
    <w:rsid w:val="00355467"/>
    <w:rsid w:val="003566CB"/>
    <w:rsid w:val="00357499"/>
    <w:rsid w:val="003600A4"/>
    <w:rsid w:val="0036027F"/>
    <w:rsid w:val="003603F1"/>
    <w:rsid w:val="003608ED"/>
    <w:rsid w:val="00361DDC"/>
    <w:rsid w:val="00363588"/>
    <w:rsid w:val="00363C53"/>
    <w:rsid w:val="003671F2"/>
    <w:rsid w:val="003675F6"/>
    <w:rsid w:val="003678EF"/>
    <w:rsid w:val="003705EE"/>
    <w:rsid w:val="003712F2"/>
    <w:rsid w:val="00375095"/>
    <w:rsid w:val="00375E62"/>
    <w:rsid w:val="0037634E"/>
    <w:rsid w:val="0037682E"/>
    <w:rsid w:val="00380A00"/>
    <w:rsid w:val="003815D1"/>
    <w:rsid w:val="003820AE"/>
    <w:rsid w:val="00384750"/>
    <w:rsid w:val="00386CDF"/>
    <w:rsid w:val="00387DDB"/>
    <w:rsid w:val="00390C8B"/>
    <w:rsid w:val="00391165"/>
    <w:rsid w:val="0039263A"/>
    <w:rsid w:val="00393282"/>
    <w:rsid w:val="003944B7"/>
    <w:rsid w:val="003954EE"/>
    <w:rsid w:val="0039607F"/>
    <w:rsid w:val="003960EF"/>
    <w:rsid w:val="00396A06"/>
    <w:rsid w:val="003A0AC5"/>
    <w:rsid w:val="003A10F9"/>
    <w:rsid w:val="003A16D2"/>
    <w:rsid w:val="003A33DE"/>
    <w:rsid w:val="003A3883"/>
    <w:rsid w:val="003A4937"/>
    <w:rsid w:val="003A70C2"/>
    <w:rsid w:val="003A7CD1"/>
    <w:rsid w:val="003B0B58"/>
    <w:rsid w:val="003B1501"/>
    <w:rsid w:val="003B1D7B"/>
    <w:rsid w:val="003B4012"/>
    <w:rsid w:val="003B4321"/>
    <w:rsid w:val="003B4746"/>
    <w:rsid w:val="003B5875"/>
    <w:rsid w:val="003B74F4"/>
    <w:rsid w:val="003B7657"/>
    <w:rsid w:val="003B7DBF"/>
    <w:rsid w:val="003C0B36"/>
    <w:rsid w:val="003C32BB"/>
    <w:rsid w:val="003C36CE"/>
    <w:rsid w:val="003C5011"/>
    <w:rsid w:val="003C5DB4"/>
    <w:rsid w:val="003D168D"/>
    <w:rsid w:val="003D3112"/>
    <w:rsid w:val="003D3BE9"/>
    <w:rsid w:val="003D43B4"/>
    <w:rsid w:val="003D4E0F"/>
    <w:rsid w:val="003D6A95"/>
    <w:rsid w:val="003D7A23"/>
    <w:rsid w:val="003D7B1D"/>
    <w:rsid w:val="003E0E9F"/>
    <w:rsid w:val="003E3739"/>
    <w:rsid w:val="003E5C2C"/>
    <w:rsid w:val="003E6034"/>
    <w:rsid w:val="003E6471"/>
    <w:rsid w:val="003E6DD5"/>
    <w:rsid w:val="003E7BC9"/>
    <w:rsid w:val="003F0311"/>
    <w:rsid w:val="003F1CAF"/>
    <w:rsid w:val="003F3BE1"/>
    <w:rsid w:val="003F423E"/>
    <w:rsid w:val="003F5229"/>
    <w:rsid w:val="003F5255"/>
    <w:rsid w:val="003F5361"/>
    <w:rsid w:val="003F6BF0"/>
    <w:rsid w:val="00400C8E"/>
    <w:rsid w:val="0040164D"/>
    <w:rsid w:val="00406138"/>
    <w:rsid w:val="00410100"/>
    <w:rsid w:val="004104DE"/>
    <w:rsid w:val="00411951"/>
    <w:rsid w:val="00411C73"/>
    <w:rsid w:val="00412932"/>
    <w:rsid w:val="00413026"/>
    <w:rsid w:val="0041358B"/>
    <w:rsid w:val="00413C01"/>
    <w:rsid w:val="0042194D"/>
    <w:rsid w:val="00421CBB"/>
    <w:rsid w:val="004220EB"/>
    <w:rsid w:val="004230A0"/>
    <w:rsid w:val="00424FBF"/>
    <w:rsid w:val="00425E96"/>
    <w:rsid w:val="0042658E"/>
    <w:rsid w:val="00433705"/>
    <w:rsid w:val="00433D8B"/>
    <w:rsid w:val="00434C5F"/>
    <w:rsid w:val="00435158"/>
    <w:rsid w:val="00436442"/>
    <w:rsid w:val="004364E3"/>
    <w:rsid w:val="0043672B"/>
    <w:rsid w:val="00437A48"/>
    <w:rsid w:val="00440A1E"/>
    <w:rsid w:val="00440AFA"/>
    <w:rsid w:val="004429F4"/>
    <w:rsid w:val="00442FA8"/>
    <w:rsid w:val="00443412"/>
    <w:rsid w:val="00446DA9"/>
    <w:rsid w:val="00447312"/>
    <w:rsid w:val="00447344"/>
    <w:rsid w:val="0045242D"/>
    <w:rsid w:val="004528BA"/>
    <w:rsid w:val="00452C4F"/>
    <w:rsid w:val="0045467C"/>
    <w:rsid w:val="00455023"/>
    <w:rsid w:val="00466076"/>
    <w:rsid w:val="004705DB"/>
    <w:rsid w:val="00471331"/>
    <w:rsid w:val="00474671"/>
    <w:rsid w:val="00475273"/>
    <w:rsid w:val="004754AD"/>
    <w:rsid w:val="0047558B"/>
    <w:rsid w:val="00481811"/>
    <w:rsid w:val="00482F15"/>
    <w:rsid w:val="00484E3E"/>
    <w:rsid w:val="00486BB8"/>
    <w:rsid w:val="00487C04"/>
    <w:rsid w:val="00490FD8"/>
    <w:rsid w:val="00491591"/>
    <w:rsid w:val="0049545A"/>
    <w:rsid w:val="004969A5"/>
    <w:rsid w:val="00497339"/>
    <w:rsid w:val="004A03E0"/>
    <w:rsid w:val="004A3505"/>
    <w:rsid w:val="004A3557"/>
    <w:rsid w:val="004A3EB1"/>
    <w:rsid w:val="004A426D"/>
    <w:rsid w:val="004A494B"/>
    <w:rsid w:val="004A4F9F"/>
    <w:rsid w:val="004A742A"/>
    <w:rsid w:val="004A7C1F"/>
    <w:rsid w:val="004B3DD8"/>
    <w:rsid w:val="004B6C8B"/>
    <w:rsid w:val="004B7F41"/>
    <w:rsid w:val="004C1F52"/>
    <w:rsid w:val="004C4768"/>
    <w:rsid w:val="004C59F2"/>
    <w:rsid w:val="004C691A"/>
    <w:rsid w:val="004D1DAE"/>
    <w:rsid w:val="004D3B45"/>
    <w:rsid w:val="004D544F"/>
    <w:rsid w:val="004D5E46"/>
    <w:rsid w:val="004D6553"/>
    <w:rsid w:val="004D7BFB"/>
    <w:rsid w:val="004E3E3B"/>
    <w:rsid w:val="004E505A"/>
    <w:rsid w:val="004E567C"/>
    <w:rsid w:val="004F0453"/>
    <w:rsid w:val="004F0DB6"/>
    <w:rsid w:val="004F1AA3"/>
    <w:rsid w:val="004F544A"/>
    <w:rsid w:val="00501A65"/>
    <w:rsid w:val="00507BF2"/>
    <w:rsid w:val="0051214F"/>
    <w:rsid w:val="00513366"/>
    <w:rsid w:val="00516BB2"/>
    <w:rsid w:val="00517240"/>
    <w:rsid w:val="005172DD"/>
    <w:rsid w:val="00523059"/>
    <w:rsid w:val="00524D89"/>
    <w:rsid w:val="00524EBF"/>
    <w:rsid w:val="00530270"/>
    <w:rsid w:val="00531D2F"/>
    <w:rsid w:val="00532539"/>
    <w:rsid w:val="0053429A"/>
    <w:rsid w:val="005342E2"/>
    <w:rsid w:val="00534C4C"/>
    <w:rsid w:val="00535278"/>
    <w:rsid w:val="00536DF3"/>
    <w:rsid w:val="005379B3"/>
    <w:rsid w:val="00542CF9"/>
    <w:rsid w:val="00542F17"/>
    <w:rsid w:val="005434C9"/>
    <w:rsid w:val="0054445B"/>
    <w:rsid w:val="00544576"/>
    <w:rsid w:val="00545673"/>
    <w:rsid w:val="00545C93"/>
    <w:rsid w:val="00551A0E"/>
    <w:rsid w:val="00555065"/>
    <w:rsid w:val="00556806"/>
    <w:rsid w:val="00557012"/>
    <w:rsid w:val="00557ADC"/>
    <w:rsid w:val="005602A3"/>
    <w:rsid w:val="00562480"/>
    <w:rsid w:val="00564CC7"/>
    <w:rsid w:val="00564E59"/>
    <w:rsid w:val="005652FA"/>
    <w:rsid w:val="0057083C"/>
    <w:rsid w:val="0057249E"/>
    <w:rsid w:val="005724A0"/>
    <w:rsid w:val="00572563"/>
    <w:rsid w:val="00572737"/>
    <w:rsid w:val="005733B9"/>
    <w:rsid w:val="005762E9"/>
    <w:rsid w:val="00576D23"/>
    <w:rsid w:val="00577176"/>
    <w:rsid w:val="00582369"/>
    <w:rsid w:val="00583728"/>
    <w:rsid w:val="00585D3A"/>
    <w:rsid w:val="00586FC0"/>
    <w:rsid w:val="005902DC"/>
    <w:rsid w:val="00590844"/>
    <w:rsid w:val="00591545"/>
    <w:rsid w:val="005923F2"/>
    <w:rsid w:val="00592580"/>
    <w:rsid w:val="00592E1E"/>
    <w:rsid w:val="005968F7"/>
    <w:rsid w:val="005968FF"/>
    <w:rsid w:val="005976ED"/>
    <w:rsid w:val="005977E4"/>
    <w:rsid w:val="005A2460"/>
    <w:rsid w:val="005A3492"/>
    <w:rsid w:val="005A41C9"/>
    <w:rsid w:val="005A6ED1"/>
    <w:rsid w:val="005A6F91"/>
    <w:rsid w:val="005A703F"/>
    <w:rsid w:val="005B00D5"/>
    <w:rsid w:val="005B08F8"/>
    <w:rsid w:val="005B1BD2"/>
    <w:rsid w:val="005B1F2E"/>
    <w:rsid w:val="005B54FB"/>
    <w:rsid w:val="005B5A1A"/>
    <w:rsid w:val="005B610D"/>
    <w:rsid w:val="005B6690"/>
    <w:rsid w:val="005C0D3D"/>
    <w:rsid w:val="005C111C"/>
    <w:rsid w:val="005C2592"/>
    <w:rsid w:val="005C30E3"/>
    <w:rsid w:val="005C313D"/>
    <w:rsid w:val="005C63E4"/>
    <w:rsid w:val="005C675A"/>
    <w:rsid w:val="005D0CDC"/>
    <w:rsid w:val="005D25EC"/>
    <w:rsid w:val="005D51CF"/>
    <w:rsid w:val="005D6838"/>
    <w:rsid w:val="005D7384"/>
    <w:rsid w:val="005E0530"/>
    <w:rsid w:val="005E21E1"/>
    <w:rsid w:val="005E38BB"/>
    <w:rsid w:val="005E3C02"/>
    <w:rsid w:val="005E77BE"/>
    <w:rsid w:val="005F08A0"/>
    <w:rsid w:val="005F0985"/>
    <w:rsid w:val="005F0C6F"/>
    <w:rsid w:val="005F343D"/>
    <w:rsid w:val="005F40BC"/>
    <w:rsid w:val="005F48B0"/>
    <w:rsid w:val="005F6511"/>
    <w:rsid w:val="005F6EA5"/>
    <w:rsid w:val="00600944"/>
    <w:rsid w:val="00600F6A"/>
    <w:rsid w:val="006015A1"/>
    <w:rsid w:val="0060169B"/>
    <w:rsid w:val="00602981"/>
    <w:rsid w:val="00602BA8"/>
    <w:rsid w:val="00602D82"/>
    <w:rsid w:val="00604064"/>
    <w:rsid w:val="00604F29"/>
    <w:rsid w:val="0060693E"/>
    <w:rsid w:val="00610FC5"/>
    <w:rsid w:val="006111AF"/>
    <w:rsid w:val="00613B57"/>
    <w:rsid w:val="006166C8"/>
    <w:rsid w:val="00620C1F"/>
    <w:rsid w:val="00624F9D"/>
    <w:rsid w:val="00626F2C"/>
    <w:rsid w:val="0063200B"/>
    <w:rsid w:val="006349A9"/>
    <w:rsid w:val="00634D88"/>
    <w:rsid w:val="00636DAF"/>
    <w:rsid w:val="006373AD"/>
    <w:rsid w:val="006414A0"/>
    <w:rsid w:val="0064554D"/>
    <w:rsid w:val="00647533"/>
    <w:rsid w:val="00647F66"/>
    <w:rsid w:val="00651BAA"/>
    <w:rsid w:val="006524D0"/>
    <w:rsid w:val="00656759"/>
    <w:rsid w:val="00656871"/>
    <w:rsid w:val="00657A1A"/>
    <w:rsid w:val="006601ED"/>
    <w:rsid w:val="006607FD"/>
    <w:rsid w:val="00662672"/>
    <w:rsid w:val="00662ED3"/>
    <w:rsid w:val="006644AC"/>
    <w:rsid w:val="00666D51"/>
    <w:rsid w:val="00672138"/>
    <w:rsid w:val="006722C6"/>
    <w:rsid w:val="00672597"/>
    <w:rsid w:val="006730F2"/>
    <w:rsid w:val="00673BCC"/>
    <w:rsid w:val="00683993"/>
    <w:rsid w:val="006848D9"/>
    <w:rsid w:val="00685AED"/>
    <w:rsid w:val="00685D78"/>
    <w:rsid w:val="00687CC9"/>
    <w:rsid w:val="00693BC5"/>
    <w:rsid w:val="0069770C"/>
    <w:rsid w:val="006A0F0A"/>
    <w:rsid w:val="006A33AE"/>
    <w:rsid w:val="006A39F2"/>
    <w:rsid w:val="006A5DEC"/>
    <w:rsid w:val="006A614A"/>
    <w:rsid w:val="006A76DE"/>
    <w:rsid w:val="006B121D"/>
    <w:rsid w:val="006B24A4"/>
    <w:rsid w:val="006B2EB8"/>
    <w:rsid w:val="006B3888"/>
    <w:rsid w:val="006B3F97"/>
    <w:rsid w:val="006B61BF"/>
    <w:rsid w:val="006C0EF4"/>
    <w:rsid w:val="006C1C24"/>
    <w:rsid w:val="006C274E"/>
    <w:rsid w:val="006C57EA"/>
    <w:rsid w:val="006C5A2E"/>
    <w:rsid w:val="006D00C6"/>
    <w:rsid w:val="006D04CC"/>
    <w:rsid w:val="006D1078"/>
    <w:rsid w:val="006D2B86"/>
    <w:rsid w:val="006D30B6"/>
    <w:rsid w:val="006D35DA"/>
    <w:rsid w:val="006D6414"/>
    <w:rsid w:val="006D67A1"/>
    <w:rsid w:val="006E061C"/>
    <w:rsid w:val="006E18BE"/>
    <w:rsid w:val="006E2508"/>
    <w:rsid w:val="006E29D1"/>
    <w:rsid w:val="006E793C"/>
    <w:rsid w:val="006F0CD3"/>
    <w:rsid w:val="006F2302"/>
    <w:rsid w:val="006F2F08"/>
    <w:rsid w:val="006F3B1F"/>
    <w:rsid w:val="006F5731"/>
    <w:rsid w:val="006F6847"/>
    <w:rsid w:val="00700A7D"/>
    <w:rsid w:val="00700FD7"/>
    <w:rsid w:val="0070302E"/>
    <w:rsid w:val="007038DC"/>
    <w:rsid w:val="00706DA8"/>
    <w:rsid w:val="00710218"/>
    <w:rsid w:val="00711B01"/>
    <w:rsid w:val="00713534"/>
    <w:rsid w:val="007144FC"/>
    <w:rsid w:val="007151C9"/>
    <w:rsid w:val="00716585"/>
    <w:rsid w:val="00720437"/>
    <w:rsid w:val="00720B9D"/>
    <w:rsid w:val="0072235A"/>
    <w:rsid w:val="007224D7"/>
    <w:rsid w:val="007257F2"/>
    <w:rsid w:val="00726DBE"/>
    <w:rsid w:val="00727408"/>
    <w:rsid w:val="00730834"/>
    <w:rsid w:val="00730C28"/>
    <w:rsid w:val="0073179C"/>
    <w:rsid w:val="007340EC"/>
    <w:rsid w:val="007357A1"/>
    <w:rsid w:val="00735820"/>
    <w:rsid w:val="0073592A"/>
    <w:rsid w:val="00735C5E"/>
    <w:rsid w:val="0073786E"/>
    <w:rsid w:val="00741067"/>
    <w:rsid w:val="0074316E"/>
    <w:rsid w:val="00744E30"/>
    <w:rsid w:val="007465B0"/>
    <w:rsid w:val="00753B7F"/>
    <w:rsid w:val="00755235"/>
    <w:rsid w:val="007560C6"/>
    <w:rsid w:val="007561BB"/>
    <w:rsid w:val="00760154"/>
    <w:rsid w:val="00760F2D"/>
    <w:rsid w:val="007640BB"/>
    <w:rsid w:val="00771C9F"/>
    <w:rsid w:val="00772318"/>
    <w:rsid w:val="00772868"/>
    <w:rsid w:val="00772CFC"/>
    <w:rsid w:val="007748C3"/>
    <w:rsid w:val="00776C24"/>
    <w:rsid w:val="00776E36"/>
    <w:rsid w:val="00783048"/>
    <w:rsid w:val="007851F9"/>
    <w:rsid w:val="00786B73"/>
    <w:rsid w:val="00790A24"/>
    <w:rsid w:val="00791A9B"/>
    <w:rsid w:val="00791E3F"/>
    <w:rsid w:val="00797FD5"/>
    <w:rsid w:val="007A1948"/>
    <w:rsid w:val="007A2E47"/>
    <w:rsid w:val="007A4D0B"/>
    <w:rsid w:val="007A53CD"/>
    <w:rsid w:val="007A5867"/>
    <w:rsid w:val="007A743A"/>
    <w:rsid w:val="007B066B"/>
    <w:rsid w:val="007B13CD"/>
    <w:rsid w:val="007B25D3"/>
    <w:rsid w:val="007B3732"/>
    <w:rsid w:val="007B472F"/>
    <w:rsid w:val="007B5557"/>
    <w:rsid w:val="007B5D7D"/>
    <w:rsid w:val="007B6AD4"/>
    <w:rsid w:val="007B73C5"/>
    <w:rsid w:val="007B7447"/>
    <w:rsid w:val="007B7AB3"/>
    <w:rsid w:val="007B7EA6"/>
    <w:rsid w:val="007C10F6"/>
    <w:rsid w:val="007C1505"/>
    <w:rsid w:val="007C2246"/>
    <w:rsid w:val="007C3B2D"/>
    <w:rsid w:val="007C405D"/>
    <w:rsid w:val="007C4296"/>
    <w:rsid w:val="007C433B"/>
    <w:rsid w:val="007C6CDD"/>
    <w:rsid w:val="007C73D6"/>
    <w:rsid w:val="007D56AF"/>
    <w:rsid w:val="007D625F"/>
    <w:rsid w:val="007E1981"/>
    <w:rsid w:val="007E358E"/>
    <w:rsid w:val="007E3CBE"/>
    <w:rsid w:val="007E3F3A"/>
    <w:rsid w:val="007E4001"/>
    <w:rsid w:val="007E5B58"/>
    <w:rsid w:val="007F2DD0"/>
    <w:rsid w:val="007F4CC8"/>
    <w:rsid w:val="007F4EA7"/>
    <w:rsid w:val="007F60EA"/>
    <w:rsid w:val="00800A5F"/>
    <w:rsid w:val="00802754"/>
    <w:rsid w:val="008050D0"/>
    <w:rsid w:val="008105FB"/>
    <w:rsid w:val="00810A7D"/>
    <w:rsid w:val="00812115"/>
    <w:rsid w:val="00813576"/>
    <w:rsid w:val="00815049"/>
    <w:rsid w:val="008177C1"/>
    <w:rsid w:val="00820511"/>
    <w:rsid w:val="00823568"/>
    <w:rsid w:val="00830EDA"/>
    <w:rsid w:val="008330B8"/>
    <w:rsid w:val="0083316A"/>
    <w:rsid w:val="00835981"/>
    <w:rsid w:val="00835B24"/>
    <w:rsid w:val="00842FAE"/>
    <w:rsid w:val="00844054"/>
    <w:rsid w:val="0084525C"/>
    <w:rsid w:val="00847F07"/>
    <w:rsid w:val="00853B89"/>
    <w:rsid w:val="00860106"/>
    <w:rsid w:val="008604C7"/>
    <w:rsid w:val="008648F1"/>
    <w:rsid w:val="0086501F"/>
    <w:rsid w:val="00865F55"/>
    <w:rsid w:val="00867E29"/>
    <w:rsid w:val="00870453"/>
    <w:rsid w:val="00877FAC"/>
    <w:rsid w:val="00880BC1"/>
    <w:rsid w:val="00881C1B"/>
    <w:rsid w:val="00887952"/>
    <w:rsid w:val="008919ED"/>
    <w:rsid w:val="008924CA"/>
    <w:rsid w:val="00893BAC"/>
    <w:rsid w:val="00893CEF"/>
    <w:rsid w:val="00894E3B"/>
    <w:rsid w:val="00895B98"/>
    <w:rsid w:val="008A0288"/>
    <w:rsid w:val="008A0461"/>
    <w:rsid w:val="008A2700"/>
    <w:rsid w:val="008A3BB8"/>
    <w:rsid w:val="008A43C7"/>
    <w:rsid w:val="008A6365"/>
    <w:rsid w:val="008A6F9F"/>
    <w:rsid w:val="008B015B"/>
    <w:rsid w:val="008B048D"/>
    <w:rsid w:val="008B330B"/>
    <w:rsid w:val="008B3CA4"/>
    <w:rsid w:val="008B44E5"/>
    <w:rsid w:val="008B4934"/>
    <w:rsid w:val="008B7EF4"/>
    <w:rsid w:val="008C004A"/>
    <w:rsid w:val="008C0086"/>
    <w:rsid w:val="008C031E"/>
    <w:rsid w:val="008C1A62"/>
    <w:rsid w:val="008C3980"/>
    <w:rsid w:val="008C54F3"/>
    <w:rsid w:val="008D0C58"/>
    <w:rsid w:val="008D0E3B"/>
    <w:rsid w:val="008D2CE4"/>
    <w:rsid w:val="008D5F7E"/>
    <w:rsid w:val="008D6192"/>
    <w:rsid w:val="008E1BB6"/>
    <w:rsid w:val="008E2261"/>
    <w:rsid w:val="008E6581"/>
    <w:rsid w:val="008E7883"/>
    <w:rsid w:val="008F0ADA"/>
    <w:rsid w:val="008F284B"/>
    <w:rsid w:val="008F3ADA"/>
    <w:rsid w:val="008F4F21"/>
    <w:rsid w:val="008F514B"/>
    <w:rsid w:val="008F628D"/>
    <w:rsid w:val="008F7693"/>
    <w:rsid w:val="009001C3"/>
    <w:rsid w:val="0090069D"/>
    <w:rsid w:val="00901417"/>
    <w:rsid w:val="0090236D"/>
    <w:rsid w:val="00902F3D"/>
    <w:rsid w:val="00903A4B"/>
    <w:rsid w:val="009046DA"/>
    <w:rsid w:val="00904D71"/>
    <w:rsid w:val="00904E46"/>
    <w:rsid w:val="00910AA6"/>
    <w:rsid w:val="009135C4"/>
    <w:rsid w:val="00915986"/>
    <w:rsid w:val="00916409"/>
    <w:rsid w:val="00920100"/>
    <w:rsid w:val="00921CE2"/>
    <w:rsid w:val="00923439"/>
    <w:rsid w:val="0092382A"/>
    <w:rsid w:val="00923982"/>
    <w:rsid w:val="00924DEF"/>
    <w:rsid w:val="009257DE"/>
    <w:rsid w:val="00927707"/>
    <w:rsid w:val="00927E38"/>
    <w:rsid w:val="0093016E"/>
    <w:rsid w:val="009323B9"/>
    <w:rsid w:val="00940297"/>
    <w:rsid w:val="00940E27"/>
    <w:rsid w:val="0094147F"/>
    <w:rsid w:val="00943693"/>
    <w:rsid w:val="00943DBE"/>
    <w:rsid w:val="0095015E"/>
    <w:rsid w:val="00950B48"/>
    <w:rsid w:val="00952ABE"/>
    <w:rsid w:val="00953B80"/>
    <w:rsid w:val="00953C85"/>
    <w:rsid w:val="00953D06"/>
    <w:rsid w:val="009565F8"/>
    <w:rsid w:val="00956F48"/>
    <w:rsid w:val="0096008C"/>
    <w:rsid w:val="00961139"/>
    <w:rsid w:val="0097081E"/>
    <w:rsid w:val="00971856"/>
    <w:rsid w:val="0097414E"/>
    <w:rsid w:val="00975A9E"/>
    <w:rsid w:val="00976B8D"/>
    <w:rsid w:val="00980BAA"/>
    <w:rsid w:val="00981672"/>
    <w:rsid w:val="00985242"/>
    <w:rsid w:val="0098635E"/>
    <w:rsid w:val="009901FA"/>
    <w:rsid w:val="00990B25"/>
    <w:rsid w:val="00991FBB"/>
    <w:rsid w:val="0099418B"/>
    <w:rsid w:val="00994C3D"/>
    <w:rsid w:val="009965C2"/>
    <w:rsid w:val="00996B3B"/>
    <w:rsid w:val="00997164"/>
    <w:rsid w:val="00997537"/>
    <w:rsid w:val="009A0BDD"/>
    <w:rsid w:val="009A13C5"/>
    <w:rsid w:val="009A15D1"/>
    <w:rsid w:val="009A2091"/>
    <w:rsid w:val="009A33A4"/>
    <w:rsid w:val="009A365C"/>
    <w:rsid w:val="009A4B9E"/>
    <w:rsid w:val="009A5B1F"/>
    <w:rsid w:val="009A6A0A"/>
    <w:rsid w:val="009B12CD"/>
    <w:rsid w:val="009B1ADF"/>
    <w:rsid w:val="009B223F"/>
    <w:rsid w:val="009B2554"/>
    <w:rsid w:val="009B2A99"/>
    <w:rsid w:val="009B3294"/>
    <w:rsid w:val="009B3C37"/>
    <w:rsid w:val="009B41CB"/>
    <w:rsid w:val="009B7906"/>
    <w:rsid w:val="009C03A2"/>
    <w:rsid w:val="009C080E"/>
    <w:rsid w:val="009C1F6C"/>
    <w:rsid w:val="009C3F5F"/>
    <w:rsid w:val="009C4494"/>
    <w:rsid w:val="009C51FC"/>
    <w:rsid w:val="009C57DA"/>
    <w:rsid w:val="009C5AE9"/>
    <w:rsid w:val="009C7ECB"/>
    <w:rsid w:val="009D1C2B"/>
    <w:rsid w:val="009D324B"/>
    <w:rsid w:val="009D3D3C"/>
    <w:rsid w:val="009D4683"/>
    <w:rsid w:val="009D5544"/>
    <w:rsid w:val="009E025F"/>
    <w:rsid w:val="009E0F1C"/>
    <w:rsid w:val="009E3442"/>
    <w:rsid w:val="009E4EDC"/>
    <w:rsid w:val="009E525C"/>
    <w:rsid w:val="009F34E2"/>
    <w:rsid w:val="009F4146"/>
    <w:rsid w:val="009F5E02"/>
    <w:rsid w:val="00A001AD"/>
    <w:rsid w:val="00A0065C"/>
    <w:rsid w:val="00A036B1"/>
    <w:rsid w:val="00A03A42"/>
    <w:rsid w:val="00A04BA1"/>
    <w:rsid w:val="00A05EF7"/>
    <w:rsid w:val="00A06B24"/>
    <w:rsid w:val="00A07741"/>
    <w:rsid w:val="00A11CC1"/>
    <w:rsid w:val="00A12E5E"/>
    <w:rsid w:val="00A132F4"/>
    <w:rsid w:val="00A14226"/>
    <w:rsid w:val="00A142A9"/>
    <w:rsid w:val="00A165E4"/>
    <w:rsid w:val="00A20615"/>
    <w:rsid w:val="00A21A98"/>
    <w:rsid w:val="00A21F1C"/>
    <w:rsid w:val="00A2265F"/>
    <w:rsid w:val="00A24E45"/>
    <w:rsid w:val="00A2513D"/>
    <w:rsid w:val="00A31B03"/>
    <w:rsid w:val="00A332BD"/>
    <w:rsid w:val="00A33526"/>
    <w:rsid w:val="00A3465C"/>
    <w:rsid w:val="00A346A1"/>
    <w:rsid w:val="00A40E1E"/>
    <w:rsid w:val="00A440F9"/>
    <w:rsid w:val="00A4478B"/>
    <w:rsid w:val="00A4579B"/>
    <w:rsid w:val="00A46392"/>
    <w:rsid w:val="00A50013"/>
    <w:rsid w:val="00A540E4"/>
    <w:rsid w:val="00A55068"/>
    <w:rsid w:val="00A5759A"/>
    <w:rsid w:val="00A57BD1"/>
    <w:rsid w:val="00A57FDF"/>
    <w:rsid w:val="00A6003E"/>
    <w:rsid w:val="00A642D0"/>
    <w:rsid w:val="00A655BD"/>
    <w:rsid w:val="00A66D66"/>
    <w:rsid w:val="00A66ECD"/>
    <w:rsid w:val="00A67D58"/>
    <w:rsid w:val="00A703BE"/>
    <w:rsid w:val="00A7282B"/>
    <w:rsid w:val="00A76671"/>
    <w:rsid w:val="00A80194"/>
    <w:rsid w:val="00A806FB"/>
    <w:rsid w:val="00A81105"/>
    <w:rsid w:val="00A83212"/>
    <w:rsid w:val="00A83F24"/>
    <w:rsid w:val="00A83FAD"/>
    <w:rsid w:val="00A85D53"/>
    <w:rsid w:val="00A861DB"/>
    <w:rsid w:val="00A913B1"/>
    <w:rsid w:val="00A9163E"/>
    <w:rsid w:val="00A9248B"/>
    <w:rsid w:val="00A93647"/>
    <w:rsid w:val="00A936D6"/>
    <w:rsid w:val="00A940AE"/>
    <w:rsid w:val="00A949DE"/>
    <w:rsid w:val="00A965BF"/>
    <w:rsid w:val="00AA17DC"/>
    <w:rsid w:val="00AA283C"/>
    <w:rsid w:val="00AA2EF4"/>
    <w:rsid w:val="00AA36CB"/>
    <w:rsid w:val="00AA5235"/>
    <w:rsid w:val="00AA5597"/>
    <w:rsid w:val="00AA5792"/>
    <w:rsid w:val="00AA7D00"/>
    <w:rsid w:val="00AB130D"/>
    <w:rsid w:val="00AB360B"/>
    <w:rsid w:val="00AB5392"/>
    <w:rsid w:val="00AB5517"/>
    <w:rsid w:val="00AB5555"/>
    <w:rsid w:val="00AB62D3"/>
    <w:rsid w:val="00AB773F"/>
    <w:rsid w:val="00AC0B43"/>
    <w:rsid w:val="00AC23B5"/>
    <w:rsid w:val="00AC2A86"/>
    <w:rsid w:val="00AC2EB7"/>
    <w:rsid w:val="00AC37B0"/>
    <w:rsid w:val="00AC3D57"/>
    <w:rsid w:val="00AC45CC"/>
    <w:rsid w:val="00AC719D"/>
    <w:rsid w:val="00AC76E2"/>
    <w:rsid w:val="00AD05EE"/>
    <w:rsid w:val="00AD1593"/>
    <w:rsid w:val="00AD1C9D"/>
    <w:rsid w:val="00AD6DCE"/>
    <w:rsid w:val="00AE11FA"/>
    <w:rsid w:val="00AE219E"/>
    <w:rsid w:val="00AE3648"/>
    <w:rsid w:val="00AE4A20"/>
    <w:rsid w:val="00AE5CF1"/>
    <w:rsid w:val="00AE6C8F"/>
    <w:rsid w:val="00AE7661"/>
    <w:rsid w:val="00AF051C"/>
    <w:rsid w:val="00AF13D0"/>
    <w:rsid w:val="00AF24F9"/>
    <w:rsid w:val="00AF5FB8"/>
    <w:rsid w:val="00AF66FB"/>
    <w:rsid w:val="00AF6925"/>
    <w:rsid w:val="00AF7103"/>
    <w:rsid w:val="00AF7DBD"/>
    <w:rsid w:val="00B005C6"/>
    <w:rsid w:val="00B021C8"/>
    <w:rsid w:val="00B02D3A"/>
    <w:rsid w:val="00B04430"/>
    <w:rsid w:val="00B044DF"/>
    <w:rsid w:val="00B053F1"/>
    <w:rsid w:val="00B05DDA"/>
    <w:rsid w:val="00B06B48"/>
    <w:rsid w:val="00B0706E"/>
    <w:rsid w:val="00B112FA"/>
    <w:rsid w:val="00B15A99"/>
    <w:rsid w:val="00B15F0F"/>
    <w:rsid w:val="00B165EC"/>
    <w:rsid w:val="00B21AB9"/>
    <w:rsid w:val="00B267A2"/>
    <w:rsid w:val="00B27191"/>
    <w:rsid w:val="00B27BD1"/>
    <w:rsid w:val="00B30A83"/>
    <w:rsid w:val="00B3620C"/>
    <w:rsid w:val="00B376B4"/>
    <w:rsid w:val="00B42251"/>
    <w:rsid w:val="00B43CE7"/>
    <w:rsid w:val="00B43D99"/>
    <w:rsid w:val="00B44CA9"/>
    <w:rsid w:val="00B451A2"/>
    <w:rsid w:val="00B52B4F"/>
    <w:rsid w:val="00B55084"/>
    <w:rsid w:val="00B57CCC"/>
    <w:rsid w:val="00B60895"/>
    <w:rsid w:val="00B608EF"/>
    <w:rsid w:val="00B60E29"/>
    <w:rsid w:val="00B625E7"/>
    <w:rsid w:val="00B62909"/>
    <w:rsid w:val="00B641D0"/>
    <w:rsid w:val="00B711D4"/>
    <w:rsid w:val="00B719D8"/>
    <w:rsid w:val="00B71EE1"/>
    <w:rsid w:val="00B73E27"/>
    <w:rsid w:val="00B75D97"/>
    <w:rsid w:val="00B80436"/>
    <w:rsid w:val="00B80713"/>
    <w:rsid w:val="00B83649"/>
    <w:rsid w:val="00B85CAD"/>
    <w:rsid w:val="00B87061"/>
    <w:rsid w:val="00B90DF6"/>
    <w:rsid w:val="00B966C6"/>
    <w:rsid w:val="00B96976"/>
    <w:rsid w:val="00BA0C94"/>
    <w:rsid w:val="00BA13A8"/>
    <w:rsid w:val="00BA3469"/>
    <w:rsid w:val="00BA5DFA"/>
    <w:rsid w:val="00BA60B5"/>
    <w:rsid w:val="00BB0A03"/>
    <w:rsid w:val="00BB34A7"/>
    <w:rsid w:val="00BB459D"/>
    <w:rsid w:val="00BB5D5C"/>
    <w:rsid w:val="00BC2B8F"/>
    <w:rsid w:val="00BC7711"/>
    <w:rsid w:val="00BD088C"/>
    <w:rsid w:val="00BD3982"/>
    <w:rsid w:val="00BD3F6A"/>
    <w:rsid w:val="00BD433C"/>
    <w:rsid w:val="00BD47AF"/>
    <w:rsid w:val="00BD5F01"/>
    <w:rsid w:val="00BE0A31"/>
    <w:rsid w:val="00BE213F"/>
    <w:rsid w:val="00BE29B3"/>
    <w:rsid w:val="00BE358A"/>
    <w:rsid w:val="00BE360E"/>
    <w:rsid w:val="00BE5568"/>
    <w:rsid w:val="00BE58B3"/>
    <w:rsid w:val="00BE5BD2"/>
    <w:rsid w:val="00BE70F4"/>
    <w:rsid w:val="00BF34A0"/>
    <w:rsid w:val="00BF4E13"/>
    <w:rsid w:val="00BF5438"/>
    <w:rsid w:val="00BF58B0"/>
    <w:rsid w:val="00BF6227"/>
    <w:rsid w:val="00BF6E1B"/>
    <w:rsid w:val="00C02FF4"/>
    <w:rsid w:val="00C031A2"/>
    <w:rsid w:val="00C0462C"/>
    <w:rsid w:val="00C050DD"/>
    <w:rsid w:val="00C05490"/>
    <w:rsid w:val="00C0585A"/>
    <w:rsid w:val="00C0688E"/>
    <w:rsid w:val="00C1371E"/>
    <w:rsid w:val="00C15154"/>
    <w:rsid w:val="00C16E87"/>
    <w:rsid w:val="00C1743E"/>
    <w:rsid w:val="00C178F3"/>
    <w:rsid w:val="00C20CD8"/>
    <w:rsid w:val="00C2126E"/>
    <w:rsid w:val="00C248BA"/>
    <w:rsid w:val="00C2597B"/>
    <w:rsid w:val="00C2798A"/>
    <w:rsid w:val="00C30AAE"/>
    <w:rsid w:val="00C3292B"/>
    <w:rsid w:val="00C335CF"/>
    <w:rsid w:val="00C33BE6"/>
    <w:rsid w:val="00C33EEC"/>
    <w:rsid w:val="00C35AFC"/>
    <w:rsid w:val="00C36C1C"/>
    <w:rsid w:val="00C40649"/>
    <w:rsid w:val="00C42108"/>
    <w:rsid w:val="00C436FD"/>
    <w:rsid w:val="00C4384E"/>
    <w:rsid w:val="00C43947"/>
    <w:rsid w:val="00C469A6"/>
    <w:rsid w:val="00C46AD0"/>
    <w:rsid w:val="00C517F5"/>
    <w:rsid w:val="00C53C01"/>
    <w:rsid w:val="00C576BD"/>
    <w:rsid w:val="00C6159A"/>
    <w:rsid w:val="00C62BE7"/>
    <w:rsid w:val="00C635AE"/>
    <w:rsid w:val="00C656D4"/>
    <w:rsid w:val="00C669D5"/>
    <w:rsid w:val="00C7025E"/>
    <w:rsid w:val="00C71D7D"/>
    <w:rsid w:val="00C73C34"/>
    <w:rsid w:val="00C74E4E"/>
    <w:rsid w:val="00C74F4D"/>
    <w:rsid w:val="00C75088"/>
    <w:rsid w:val="00C751A5"/>
    <w:rsid w:val="00C75A3E"/>
    <w:rsid w:val="00C75F10"/>
    <w:rsid w:val="00C760B5"/>
    <w:rsid w:val="00C7659C"/>
    <w:rsid w:val="00C77ACC"/>
    <w:rsid w:val="00C82EDF"/>
    <w:rsid w:val="00C83EA4"/>
    <w:rsid w:val="00C844DA"/>
    <w:rsid w:val="00C846A3"/>
    <w:rsid w:val="00C8600C"/>
    <w:rsid w:val="00C86F71"/>
    <w:rsid w:val="00C91736"/>
    <w:rsid w:val="00C939CC"/>
    <w:rsid w:val="00C97216"/>
    <w:rsid w:val="00CA083F"/>
    <w:rsid w:val="00CA0CCD"/>
    <w:rsid w:val="00CA4299"/>
    <w:rsid w:val="00CA4F4C"/>
    <w:rsid w:val="00CA5D7F"/>
    <w:rsid w:val="00CA5E34"/>
    <w:rsid w:val="00CA7421"/>
    <w:rsid w:val="00CA7454"/>
    <w:rsid w:val="00CB0361"/>
    <w:rsid w:val="00CB0535"/>
    <w:rsid w:val="00CB4264"/>
    <w:rsid w:val="00CB42F5"/>
    <w:rsid w:val="00CB6227"/>
    <w:rsid w:val="00CB71A4"/>
    <w:rsid w:val="00CB7A58"/>
    <w:rsid w:val="00CC0BBE"/>
    <w:rsid w:val="00CC295B"/>
    <w:rsid w:val="00CC4C9B"/>
    <w:rsid w:val="00CC51E9"/>
    <w:rsid w:val="00CD10DE"/>
    <w:rsid w:val="00CD3176"/>
    <w:rsid w:val="00CD3A05"/>
    <w:rsid w:val="00CD580E"/>
    <w:rsid w:val="00CD7194"/>
    <w:rsid w:val="00CD7E76"/>
    <w:rsid w:val="00CE019C"/>
    <w:rsid w:val="00CE08DB"/>
    <w:rsid w:val="00CE0F6C"/>
    <w:rsid w:val="00CE1460"/>
    <w:rsid w:val="00CE2D26"/>
    <w:rsid w:val="00CE370F"/>
    <w:rsid w:val="00CE6E29"/>
    <w:rsid w:val="00CE7E5F"/>
    <w:rsid w:val="00CF2CA7"/>
    <w:rsid w:val="00CF5431"/>
    <w:rsid w:val="00CF60AC"/>
    <w:rsid w:val="00CF701E"/>
    <w:rsid w:val="00CF7CB1"/>
    <w:rsid w:val="00D01690"/>
    <w:rsid w:val="00D0218B"/>
    <w:rsid w:val="00D021B6"/>
    <w:rsid w:val="00D022B3"/>
    <w:rsid w:val="00D02C35"/>
    <w:rsid w:val="00D0404A"/>
    <w:rsid w:val="00D061CD"/>
    <w:rsid w:val="00D07E6E"/>
    <w:rsid w:val="00D10A42"/>
    <w:rsid w:val="00D120FC"/>
    <w:rsid w:val="00D12B0D"/>
    <w:rsid w:val="00D14ED5"/>
    <w:rsid w:val="00D22F2B"/>
    <w:rsid w:val="00D22F81"/>
    <w:rsid w:val="00D23306"/>
    <w:rsid w:val="00D238D8"/>
    <w:rsid w:val="00D23B3D"/>
    <w:rsid w:val="00D24D55"/>
    <w:rsid w:val="00D2503D"/>
    <w:rsid w:val="00D26B81"/>
    <w:rsid w:val="00D30B7D"/>
    <w:rsid w:val="00D32EE7"/>
    <w:rsid w:val="00D33C17"/>
    <w:rsid w:val="00D34161"/>
    <w:rsid w:val="00D34D74"/>
    <w:rsid w:val="00D3779E"/>
    <w:rsid w:val="00D425B1"/>
    <w:rsid w:val="00D42992"/>
    <w:rsid w:val="00D44AB2"/>
    <w:rsid w:val="00D46F9B"/>
    <w:rsid w:val="00D5180E"/>
    <w:rsid w:val="00D51E12"/>
    <w:rsid w:val="00D5243B"/>
    <w:rsid w:val="00D525B9"/>
    <w:rsid w:val="00D54454"/>
    <w:rsid w:val="00D552F5"/>
    <w:rsid w:val="00D57313"/>
    <w:rsid w:val="00D57584"/>
    <w:rsid w:val="00D57D80"/>
    <w:rsid w:val="00D61957"/>
    <w:rsid w:val="00D61F51"/>
    <w:rsid w:val="00D6265F"/>
    <w:rsid w:val="00D64816"/>
    <w:rsid w:val="00D650FA"/>
    <w:rsid w:val="00D65433"/>
    <w:rsid w:val="00D67D32"/>
    <w:rsid w:val="00D70B10"/>
    <w:rsid w:val="00D70DA8"/>
    <w:rsid w:val="00D71713"/>
    <w:rsid w:val="00D71CB2"/>
    <w:rsid w:val="00D7289B"/>
    <w:rsid w:val="00D73284"/>
    <w:rsid w:val="00D75719"/>
    <w:rsid w:val="00D76DBB"/>
    <w:rsid w:val="00D80C16"/>
    <w:rsid w:val="00D82877"/>
    <w:rsid w:val="00D82A7A"/>
    <w:rsid w:val="00D83273"/>
    <w:rsid w:val="00D84C94"/>
    <w:rsid w:val="00D86057"/>
    <w:rsid w:val="00D905A7"/>
    <w:rsid w:val="00D90769"/>
    <w:rsid w:val="00D908C4"/>
    <w:rsid w:val="00D92715"/>
    <w:rsid w:val="00D93417"/>
    <w:rsid w:val="00D94E04"/>
    <w:rsid w:val="00D95566"/>
    <w:rsid w:val="00D95C00"/>
    <w:rsid w:val="00D96CC0"/>
    <w:rsid w:val="00D9745C"/>
    <w:rsid w:val="00D97821"/>
    <w:rsid w:val="00D97B88"/>
    <w:rsid w:val="00D97B9E"/>
    <w:rsid w:val="00DA2AE3"/>
    <w:rsid w:val="00DA4078"/>
    <w:rsid w:val="00DA453F"/>
    <w:rsid w:val="00DA5BEB"/>
    <w:rsid w:val="00DA6EAD"/>
    <w:rsid w:val="00DB3ABA"/>
    <w:rsid w:val="00DB4353"/>
    <w:rsid w:val="00DB7531"/>
    <w:rsid w:val="00DB79AA"/>
    <w:rsid w:val="00DC11BA"/>
    <w:rsid w:val="00DC1F17"/>
    <w:rsid w:val="00DC5616"/>
    <w:rsid w:val="00DC581F"/>
    <w:rsid w:val="00DC6907"/>
    <w:rsid w:val="00DC7B18"/>
    <w:rsid w:val="00DD6ED4"/>
    <w:rsid w:val="00DD74C0"/>
    <w:rsid w:val="00DD7CC8"/>
    <w:rsid w:val="00DE0330"/>
    <w:rsid w:val="00DE098C"/>
    <w:rsid w:val="00DE2079"/>
    <w:rsid w:val="00DE3E81"/>
    <w:rsid w:val="00DE472B"/>
    <w:rsid w:val="00DF05D1"/>
    <w:rsid w:val="00DF0DD9"/>
    <w:rsid w:val="00DF2263"/>
    <w:rsid w:val="00DF2B38"/>
    <w:rsid w:val="00DF4A15"/>
    <w:rsid w:val="00DF6AF3"/>
    <w:rsid w:val="00E00FAE"/>
    <w:rsid w:val="00E01780"/>
    <w:rsid w:val="00E01A04"/>
    <w:rsid w:val="00E02E18"/>
    <w:rsid w:val="00E03874"/>
    <w:rsid w:val="00E04296"/>
    <w:rsid w:val="00E04D55"/>
    <w:rsid w:val="00E06C52"/>
    <w:rsid w:val="00E1013C"/>
    <w:rsid w:val="00E10A6D"/>
    <w:rsid w:val="00E153B0"/>
    <w:rsid w:val="00E158BC"/>
    <w:rsid w:val="00E17CF3"/>
    <w:rsid w:val="00E21885"/>
    <w:rsid w:val="00E23D41"/>
    <w:rsid w:val="00E24D9C"/>
    <w:rsid w:val="00E2609F"/>
    <w:rsid w:val="00E27F99"/>
    <w:rsid w:val="00E308FE"/>
    <w:rsid w:val="00E31021"/>
    <w:rsid w:val="00E32A4E"/>
    <w:rsid w:val="00E32EF1"/>
    <w:rsid w:val="00E3317F"/>
    <w:rsid w:val="00E3394A"/>
    <w:rsid w:val="00E33BB2"/>
    <w:rsid w:val="00E33D0F"/>
    <w:rsid w:val="00E34749"/>
    <w:rsid w:val="00E3511C"/>
    <w:rsid w:val="00E360E9"/>
    <w:rsid w:val="00E364DA"/>
    <w:rsid w:val="00E3677F"/>
    <w:rsid w:val="00E3681A"/>
    <w:rsid w:val="00E4070B"/>
    <w:rsid w:val="00E40B2C"/>
    <w:rsid w:val="00E41338"/>
    <w:rsid w:val="00E41E5B"/>
    <w:rsid w:val="00E43837"/>
    <w:rsid w:val="00E47C74"/>
    <w:rsid w:val="00E51FC2"/>
    <w:rsid w:val="00E523AE"/>
    <w:rsid w:val="00E52438"/>
    <w:rsid w:val="00E537B5"/>
    <w:rsid w:val="00E558E9"/>
    <w:rsid w:val="00E61A57"/>
    <w:rsid w:val="00E61AE6"/>
    <w:rsid w:val="00E63839"/>
    <w:rsid w:val="00E65594"/>
    <w:rsid w:val="00E66A7E"/>
    <w:rsid w:val="00E7325D"/>
    <w:rsid w:val="00E73EC8"/>
    <w:rsid w:val="00E74373"/>
    <w:rsid w:val="00E74E01"/>
    <w:rsid w:val="00E76184"/>
    <w:rsid w:val="00E76D1C"/>
    <w:rsid w:val="00E80862"/>
    <w:rsid w:val="00E81341"/>
    <w:rsid w:val="00E85BFE"/>
    <w:rsid w:val="00E87FD6"/>
    <w:rsid w:val="00E927AC"/>
    <w:rsid w:val="00E92C87"/>
    <w:rsid w:val="00E948D4"/>
    <w:rsid w:val="00E95425"/>
    <w:rsid w:val="00E95F42"/>
    <w:rsid w:val="00E96388"/>
    <w:rsid w:val="00E97917"/>
    <w:rsid w:val="00E979ED"/>
    <w:rsid w:val="00EA1413"/>
    <w:rsid w:val="00EA1483"/>
    <w:rsid w:val="00EA23E8"/>
    <w:rsid w:val="00EA5052"/>
    <w:rsid w:val="00EA59BE"/>
    <w:rsid w:val="00EB0592"/>
    <w:rsid w:val="00EB1EC1"/>
    <w:rsid w:val="00EB2620"/>
    <w:rsid w:val="00EB3741"/>
    <w:rsid w:val="00EB4FE3"/>
    <w:rsid w:val="00EB52E2"/>
    <w:rsid w:val="00EB5D7F"/>
    <w:rsid w:val="00EB68ED"/>
    <w:rsid w:val="00EC106B"/>
    <w:rsid w:val="00EC3CBB"/>
    <w:rsid w:val="00EC4108"/>
    <w:rsid w:val="00EC4B5B"/>
    <w:rsid w:val="00EC5AAA"/>
    <w:rsid w:val="00EC64C3"/>
    <w:rsid w:val="00EC670F"/>
    <w:rsid w:val="00EC6A99"/>
    <w:rsid w:val="00ED041C"/>
    <w:rsid w:val="00ED1144"/>
    <w:rsid w:val="00ED11DA"/>
    <w:rsid w:val="00ED1A82"/>
    <w:rsid w:val="00ED4BD0"/>
    <w:rsid w:val="00ED5B92"/>
    <w:rsid w:val="00ED78E6"/>
    <w:rsid w:val="00EE1020"/>
    <w:rsid w:val="00EE3191"/>
    <w:rsid w:val="00EE4638"/>
    <w:rsid w:val="00EE4DE0"/>
    <w:rsid w:val="00EE69D0"/>
    <w:rsid w:val="00EF1DC7"/>
    <w:rsid w:val="00EF292B"/>
    <w:rsid w:val="00EF3ACA"/>
    <w:rsid w:val="00EF5814"/>
    <w:rsid w:val="00EF630B"/>
    <w:rsid w:val="00EF6AFD"/>
    <w:rsid w:val="00EF7516"/>
    <w:rsid w:val="00F00492"/>
    <w:rsid w:val="00F00DAD"/>
    <w:rsid w:val="00F02E87"/>
    <w:rsid w:val="00F0597D"/>
    <w:rsid w:val="00F128FD"/>
    <w:rsid w:val="00F13CAC"/>
    <w:rsid w:val="00F14284"/>
    <w:rsid w:val="00F151CA"/>
    <w:rsid w:val="00F15A8A"/>
    <w:rsid w:val="00F1694F"/>
    <w:rsid w:val="00F171CE"/>
    <w:rsid w:val="00F20DE6"/>
    <w:rsid w:val="00F21463"/>
    <w:rsid w:val="00F214A8"/>
    <w:rsid w:val="00F2381E"/>
    <w:rsid w:val="00F2561A"/>
    <w:rsid w:val="00F26104"/>
    <w:rsid w:val="00F26706"/>
    <w:rsid w:val="00F2684F"/>
    <w:rsid w:val="00F27327"/>
    <w:rsid w:val="00F27C6E"/>
    <w:rsid w:val="00F31BD4"/>
    <w:rsid w:val="00F32D5B"/>
    <w:rsid w:val="00F32EFF"/>
    <w:rsid w:val="00F34461"/>
    <w:rsid w:val="00F349AA"/>
    <w:rsid w:val="00F3669D"/>
    <w:rsid w:val="00F36832"/>
    <w:rsid w:val="00F37E97"/>
    <w:rsid w:val="00F40A69"/>
    <w:rsid w:val="00F423E3"/>
    <w:rsid w:val="00F471D8"/>
    <w:rsid w:val="00F47726"/>
    <w:rsid w:val="00F5027C"/>
    <w:rsid w:val="00F53379"/>
    <w:rsid w:val="00F5375D"/>
    <w:rsid w:val="00F55600"/>
    <w:rsid w:val="00F558F5"/>
    <w:rsid w:val="00F57DC5"/>
    <w:rsid w:val="00F617BB"/>
    <w:rsid w:val="00F61A47"/>
    <w:rsid w:val="00F62439"/>
    <w:rsid w:val="00F660F1"/>
    <w:rsid w:val="00F6665C"/>
    <w:rsid w:val="00F66B22"/>
    <w:rsid w:val="00F66E3D"/>
    <w:rsid w:val="00F6791F"/>
    <w:rsid w:val="00F70552"/>
    <w:rsid w:val="00F7175B"/>
    <w:rsid w:val="00F739B1"/>
    <w:rsid w:val="00F73F11"/>
    <w:rsid w:val="00F74D9B"/>
    <w:rsid w:val="00F766AF"/>
    <w:rsid w:val="00F80FA9"/>
    <w:rsid w:val="00F81CF5"/>
    <w:rsid w:val="00F82F8C"/>
    <w:rsid w:val="00F83292"/>
    <w:rsid w:val="00F833A2"/>
    <w:rsid w:val="00F83BEA"/>
    <w:rsid w:val="00F84CE3"/>
    <w:rsid w:val="00F85B96"/>
    <w:rsid w:val="00F911C3"/>
    <w:rsid w:val="00F93115"/>
    <w:rsid w:val="00F938AF"/>
    <w:rsid w:val="00F9563B"/>
    <w:rsid w:val="00F95FEB"/>
    <w:rsid w:val="00FA0377"/>
    <w:rsid w:val="00FA041C"/>
    <w:rsid w:val="00FA0CD9"/>
    <w:rsid w:val="00FA4F5E"/>
    <w:rsid w:val="00FA626A"/>
    <w:rsid w:val="00FB0D7E"/>
    <w:rsid w:val="00FB107B"/>
    <w:rsid w:val="00FB110E"/>
    <w:rsid w:val="00FC0B3A"/>
    <w:rsid w:val="00FC2125"/>
    <w:rsid w:val="00FC70F6"/>
    <w:rsid w:val="00FD0F90"/>
    <w:rsid w:val="00FD43ED"/>
    <w:rsid w:val="00FD5280"/>
    <w:rsid w:val="00FD7755"/>
    <w:rsid w:val="00FE11F9"/>
    <w:rsid w:val="00FE2401"/>
    <w:rsid w:val="00FE2C87"/>
    <w:rsid w:val="00FE30F5"/>
    <w:rsid w:val="00FF0676"/>
    <w:rsid w:val="00FF07A1"/>
    <w:rsid w:val="00FF0E91"/>
    <w:rsid w:val="00FF1C98"/>
    <w:rsid w:val="00FF38F3"/>
    <w:rsid w:val="00FF3B09"/>
    <w:rsid w:val="00FF3C3E"/>
    <w:rsid w:val="00FF4DEF"/>
    <w:rsid w:val="00FF5944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6C48E"/>
  <w15:chartTrackingRefBased/>
  <w15:docId w15:val="{13DFE71C-745A-7B4D-8464-E7633C2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E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A0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1A0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91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91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919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91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9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91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1A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01A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1A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01A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0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95FEB"/>
  </w:style>
  <w:style w:type="character" w:customStyle="1" w:styleId="aqj">
    <w:name w:val="aqj"/>
    <w:rsid w:val="00F95FEB"/>
  </w:style>
  <w:style w:type="paragraph" w:customStyle="1" w:styleId="MediumGrid1-Accent21">
    <w:name w:val="Medium Grid 1 - Accent 21"/>
    <w:basedOn w:val="Normal"/>
    <w:uiPriority w:val="34"/>
    <w:qFormat/>
    <w:rsid w:val="0037634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C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0C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C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0CD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68E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C9"/>
    <w:pPr>
      <w:ind w:left="720"/>
    </w:pPr>
  </w:style>
  <w:style w:type="character" w:styleId="Hyperlink">
    <w:name w:val="Hyperlink"/>
    <w:uiPriority w:val="99"/>
    <w:unhideWhenUsed/>
    <w:rsid w:val="00A40E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40E1E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61"/>
    <w:semiHidden/>
    <w:unhideWhenUsed/>
    <w:rsid w:val="002E1919"/>
  </w:style>
  <w:style w:type="paragraph" w:styleId="BlockText">
    <w:name w:val="Block Text"/>
    <w:basedOn w:val="Normal"/>
    <w:uiPriority w:val="99"/>
    <w:semiHidden/>
    <w:unhideWhenUsed/>
    <w:rsid w:val="002E191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E191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E1919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191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E1919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191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E1919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191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191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191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1919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191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191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191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1919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19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1919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191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E191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1919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9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9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9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919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1919"/>
  </w:style>
  <w:style w:type="character" w:customStyle="1" w:styleId="DateChar">
    <w:name w:val="Date Char"/>
    <w:link w:val="Date"/>
    <w:uiPriority w:val="99"/>
    <w:semiHidden/>
    <w:rsid w:val="002E1919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19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1919"/>
    <w:rPr>
      <w:rFonts w:ascii="Segoe UI" w:hAnsi="Segoe UI" w:cs="Segoe UI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2E1919"/>
  </w:style>
  <w:style w:type="character" w:customStyle="1" w:styleId="EmailSignatureChar">
    <w:name w:val="Email Signature Char"/>
    <w:link w:val="EmailSignature"/>
    <w:uiPriority w:val="99"/>
    <w:semiHidden/>
    <w:rsid w:val="002E191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191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E1919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2E1919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1919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9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1919"/>
    <w:rPr>
      <w:lang w:eastAsia="en-US"/>
    </w:rPr>
  </w:style>
  <w:style w:type="character" w:customStyle="1" w:styleId="Heading3Char">
    <w:name w:val="Heading 3 Char"/>
    <w:link w:val="Heading3"/>
    <w:uiPriority w:val="9"/>
    <w:semiHidden/>
    <w:rsid w:val="002E191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2E19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2E191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E191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E191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E19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2E1919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191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1919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191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19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19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19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19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19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19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19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19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191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1919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65"/>
    <w:qFormat/>
    <w:rsid w:val="002E191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5"/>
    <w:rsid w:val="002E1919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2E19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19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19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19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191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E1919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E1919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E1919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E1919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E1919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19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19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19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19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19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E1919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1919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1919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1919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1919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E19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19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1919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2E191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E191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19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1919"/>
  </w:style>
  <w:style w:type="character" w:customStyle="1" w:styleId="NoteHeadingChar">
    <w:name w:val="Note Heading Char"/>
    <w:link w:val="NoteHeading"/>
    <w:uiPriority w:val="99"/>
    <w:semiHidden/>
    <w:rsid w:val="002E1919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19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64"/>
    <w:qFormat/>
    <w:rsid w:val="002E191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64"/>
    <w:rsid w:val="002E1919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1919"/>
  </w:style>
  <w:style w:type="character" w:customStyle="1" w:styleId="SalutationChar">
    <w:name w:val="Salutation Char"/>
    <w:link w:val="Salutation"/>
    <w:uiPriority w:val="99"/>
    <w:semiHidden/>
    <w:rsid w:val="002E1919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191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1919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91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E191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191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1919"/>
  </w:style>
  <w:style w:type="paragraph" w:styleId="TOAHeading">
    <w:name w:val="toa heading"/>
    <w:basedOn w:val="Normal"/>
    <w:next w:val="Normal"/>
    <w:uiPriority w:val="99"/>
    <w:semiHidden/>
    <w:unhideWhenUsed/>
    <w:rsid w:val="002E1919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1919"/>
  </w:style>
  <w:style w:type="paragraph" w:styleId="TOC2">
    <w:name w:val="toc 2"/>
    <w:basedOn w:val="Normal"/>
    <w:next w:val="Normal"/>
    <w:autoRedefine/>
    <w:uiPriority w:val="39"/>
    <w:semiHidden/>
    <w:unhideWhenUsed/>
    <w:rsid w:val="002E191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E191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191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191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191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191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191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1919"/>
    <w:pPr>
      <w:ind w:left="1760"/>
    </w:pPr>
  </w:style>
  <w:style w:type="paragraph" w:styleId="TOCHeading">
    <w:name w:val="TOC Heading"/>
    <w:basedOn w:val="Heading1"/>
    <w:next w:val="Normal"/>
    <w:uiPriority w:val="62"/>
    <w:semiHidden/>
    <w:unhideWhenUsed/>
    <w:qFormat/>
    <w:rsid w:val="002E1919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character" w:styleId="HTMLCite">
    <w:name w:val="HTML Cite"/>
    <w:uiPriority w:val="99"/>
    <w:semiHidden/>
    <w:unhideWhenUsed/>
    <w:rsid w:val="000F4BD0"/>
    <w:rPr>
      <w:i/>
      <w:iCs/>
    </w:rPr>
  </w:style>
  <w:style w:type="paragraph" w:customStyle="1" w:styleId="Default">
    <w:name w:val="Default"/>
    <w:rsid w:val="00DD74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AU"/>
    </w:rPr>
  </w:style>
  <w:style w:type="table" w:styleId="PlainTable2">
    <w:name w:val="Plain Table 2"/>
    <w:basedOn w:val="TableNormal"/>
    <w:uiPriority w:val="64"/>
    <w:rsid w:val="001B37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3C2F-62C6-451E-8957-AF586DB9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 TABLE TENNIS ASSOCIATION</vt:lpstr>
    </vt:vector>
  </TitlesOfParts>
  <Company>Charles Darwin University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TABLE TENNIS ASSOCIATION</dc:title>
  <dc:subject/>
  <dc:creator>Chriso</dc:creator>
  <cp:keywords/>
  <cp:lastModifiedBy>Robert Ho</cp:lastModifiedBy>
  <cp:revision>114</cp:revision>
  <cp:lastPrinted>2020-08-06T06:27:00Z</cp:lastPrinted>
  <dcterms:created xsi:type="dcterms:W3CDTF">2020-02-14T04:33:00Z</dcterms:created>
  <dcterms:modified xsi:type="dcterms:W3CDTF">2020-09-30T04:26:00Z</dcterms:modified>
</cp:coreProperties>
</file>