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57E" w:rsidRDefault="009139BC" w:rsidP="009139BC">
      <w:pPr>
        <w:spacing w:line="276" w:lineRule="auto"/>
        <w:jc w:val="center"/>
      </w:pPr>
      <w:r>
        <w:t>DARWIN TABLE TENNIS ASSOCIATION INC.</w:t>
      </w:r>
    </w:p>
    <w:p w:rsidR="009139BC" w:rsidRDefault="009139BC" w:rsidP="009139BC">
      <w:pPr>
        <w:spacing w:line="276" w:lineRule="auto"/>
        <w:jc w:val="center"/>
      </w:pPr>
    </w:p>
    <w:p w:rsidR="009139BC" w:rsidRDefault="009139BC" w:rsidP="009139BC">
      <w:pPr>
        <w:spacing w:line="276" w:lineRule="auto"/>
        <w:jc w:val="center"/>
      </w:pPr>
      <w:r>
        <w:t>MINUTES OF ANNUAL GENERAL MEETING</w:t>
      </w:r>
    </w:p>
    <w:p w:rsidR="009139BC" w:rsidRDefault="009139BC" w:rsidP="009139BC">
      <w:pPr>
        <w:spacing w:line="276" w:lineRule="auto"/>
        <w:jc w:val="center"/>
      </w:pPr>
    </w:p>
    <w:p w:rsidR="009139BC" w:rsidRDefault="009139BC" w:rsidP="009139BC">
      <w:pPr>
        <w:spacing w:line="276" w:lineRule="auto"/>
        <w:jc w:val="both"/>
      </w:pPr>
      <w:r>
        <w:t>HELD:</w:t>
      </w:r>
      <w:r>
        <w:tab/>
        <w:t>Marrara Indoor Stadium 16 May 2018 at 7:15 pm</w:t>
      </w:r>
    </w:p>
    <w:p w:rsidR="009139BC" w:rsidRDefault="009139BC" w:rsidP="009139BC">
      <w:pPr>
        <w:spacing w:line="276" w:lineRule="auto"/>
        <w:jc w:val="both"/>
      </w:pPr>
    </w:p>
    <w:p w:rsidR="009139BC" w:rsidRDefault="009139BC" w:rsidP="009139BC">
      <w:pPr>
        <w:spacing w:line="276" w:lineRule="auto"/>
        <w:jc w:val="both"/>
      </w:pPr>
      <w:r>
        <w:t xml:space="preserve">ATTENDED: Chris Depasquale, Michael </w:t>
      </w:r>
      <w:proofErr w:type="spellStart"/>
      <w:r>
        <w:t>Yaxley</w:t>
      </w:r>
      <w:proofErr w:type="spellEnd"/>
      <w:r>
        <w:t xml:space="preserve">, Che Doering, Aaron Dunn, Tommy Jong, Tay </w:t>
      </w:r>
      <w:proofErr w:type="spellStart"/>
      <w:r>
        <w:t>Sornsavan</w:t>
      </w:r>
      <w:proofErr w:type="spellEnd"/>
      <w:r>
        <w:t xml:space="preserve">, Bo </w:t>
      </w:r>
      <w:proofErr w:type="spellStart"/>
      <w:r>
        <w:t>Remenyi</w:t>
      </w:r>
      <w:proofErr w:type="spellEnd"/>
      <w:r>
        <w:t xml:space="preserve">, Brandon Porter, Halim Amani, </w:t>
      </w:r>
      <w:proofErr w:type="spellStart"/>
      <w:r>
        <w:t>Brodrick</w:t>
      </w:r>
      <w:proofErr w:type="spellEnd"/>
      <w:r>
        <w:t xml:space="preserve"> On, Thong Teck Lee, Liz Given, Mazhar Khan, Christine Marshall, </w:t>
      </w:r>
      <w:proofErr w:type="spellStart"/>
      <w:r w:rsidR="00676EAD">
        <w:t>Toong</w:t>
      </w:r>
      <w:proofErr w:type="spellEnd"/>
      <w:r w:rsidR="00676EAD">
        <w:t xml:space="preserve"> </w:t>
      </w:r>
      <w:proofErr w:type="spellStart"/>
      <w:r w:rsidR="00676EAD">
        <w:t>Yeen</w:t>
      </w:r>
      <w:proofErr w:type="spellEnd"/>
      <w:r w:rsidR="00676EAD">
        <w:t xml:space="preserve"> Lee, </w:t>
      </w:r>
      <w:proofErr w:type="spellStart"/>
      <w:r w:rsidR="00676EAD">
        <w:t>Dae</w:t>
      </w:r>
      <w:proofErr w:type="spellEnd"/>
      <w:r w:rsidR="00676EAD">
        <w:t xml:space="preserve"> Gerschwitz, Rick Gibson, Robert D’Arcy, Shino Joy, Sachin </w:t>
      </w:r>
      <w:proofErr w:type="spellStart"/>
      <w:r w:rsidR="00676EAD">
        <w:t>Khetan</w:t>
      </w:r>
      <w:proofErr w:type="spellEnd"/>
      <w:r w:rsidR="00676EAD">
        <w:t xml:space="preserve">, Gavin Gerschwitz, Elfrida Kalich, John </w:t>
      </w:r>
      <w:proofErr w:type="spellStart"/>
      <w:r w:rsidR="00676EAD">
        <w:t>Pudney</w:t>
      </w:r>
      <w:proofErr w:type="spellEnd"/>
      <w:r w:rsidR="00676EAD">
        <w:t>, Stewart Cobb, Sze Yen Tay, Gavin Bedford, Graham Perkins, Robert Ho, Gavin Bedford.</w:t>
      </w:r>
    </w:p>
    <w:p w:rsidR="00676EAD" w:rsidRDefault="00676EAD" w:rsidP="009139BC">
      <w:pPr>
        <w:spacing w:line="276" w:lineRule="auto"/>
        <w:jc w:val="both"/>
      </w:pPr>
    </w:p>
    <w:p w:rsidR="00676EAD" w:rsidRDefault="00676EAD" w:rsidP="00676EAD">
      <w:pPr>
        <w:pStyle w:val="ListParagraph"/>
        <w:numPr>
          <w:ilvl w:val="0"/>
          <w:numId w:val="1"/>
        </w:numPr>
        <w:spacing w:line="276" w:lineRule="auto"/>
        <w:jc w:val="both"/>
      </w:pPr>
      <w:r>
        <w:t>Minutes of 2017 AGM accepted without amendment.</w:t>
      </w:r>
    </w:p>
    <w:p w:rsidR="00676EAD" w:rsidRDefault="00676EAD" w:rsidP="00676EAD">
      <w:pPr>
        <w:pStyle w:val="ListParagraph"/>
        <w:numPr>
          <w:ilvl w:val="0"/>
          <w:numId w:val="1"/>
        </w:numPr>
        <w:spacing w:line="276" w:lineRule="auto"/>
        <w:jc w:val="both"/>
      </w:pPr>
      <w:r>
        <w:t>President’s Report (T</w:t>
      </w:r>
      <w:r w:rsidR="002B0EA7">
        <w:t xml:space="preserve"> </w:t>
      </w:r>
      <w:r>
        <w:t xml:space="preserve">Y Lee). </w:t>
      </w:r>
    </w:p>
    <w:p w:rsidR="00676EAD" w:rsidRDefault="00676EAD" w:rsidP="00676EAD">
      <w:pPr>
        <w:spacing w:line="276" w:lineRule="auto"/>
        <w:ind w:firstLine="720"/>
        <w:jc w:val="both"/>
      </w:pPr>
      <w:r>
        <w:t xml:space="preserve">The President’s report is attached. There were no questions. </w:t>
      </w:r>
    </w:p>
    <w:p w:rsidR="00676EAD" w:rsidRDefault="00676EAD" w:rsidP="00676EAD">
      <w:pPr>
        <w:pStyle w:val="ListParagraph"/>
        <w:numPr>
          <w:ilvl w:val="0"/>
          <w:numId w:val="1"/>
        </w:numPr>
        <w:spacing w:line="276" w:lineRule="auto"/>
        <w:jc w:val="both"/>
      </w:pPr>
      <w:r>
        <w:t>Treasurer’s Report (Elfrida Kalich).</w:t>
      </w:r>
    </w:p>
    <w:p w:rsidR="006C1906" w:rsidRDefault="00676EAD" w:rsidP="00676EAD">
      <w:pPr>
        <w:pStyle w:val="ListParagraph"/>
        <w:spacing w:line="276" w:lineRule="auto"/>
        <w:jc w:val="both"/>
      </w:pPr>
      <w:r>
        <w:t xml:space="preserve">The Audited Special Purpose Financial Report (attached) was formally presented. Acceptance of the report was proposed by </w:t>
      </w:r>
      <w:r w:rsidR="006C1906">
        <w:t>…</w:t>
      </w:r>
      <w:proofErr w:type="gramStart"/>
      <w:r w:rsidR="006C1906">
        <w:t>…..</w:t>
      </w:r>
      <w:proofErr w:type="gramEnd"/>
      <w:r w:rsidR="006C1906">
        <w:t xml:space="preserve"> and seconded by …</w:t>
      </w:r>
      <w:proofErr w:type="gramStart"/>
      <w:r w:rsidR="006C1906">
        <w:t>…..</w:t>
      </w:r>
      <w:proofErr w:type="gramEnd"/>
      <w:r w:rsidR="006C1906">
        <w:t xml:space="preserve"> . There were no questions and the report </w:t>
      </w:r>
      <w:proofErr w:type="gramStart"/>
      <w:r w:rsidR="006C1906">
        <w:t>was</w:t>
      </w:r>
      <w:proofErr w:type="gramEnd"/>
      <w:r w:rsidR="006C1906">
        <w:t xml:space="preserve"> accepted unanimously. </w:t>
      </w:r>
    </w:p>
    <w:p w:rsidR="006C1906" w:rsidRDefault="006C1906" w:rsidP="006C1906">
      <w:pPr>
        <w:pStyle w:val="ListParagraph"/>
        <w:numPr>
          <w:ilvl w:val="0"/>
          <w:numId w:val="1"/>
        </w:numPr>
        <w:spacing w:line="276" w:lineRule="auto"/>
        <w:jc w:val="both"/>
      </w:pPr>
      <w:r>
        <w:t>Election of Office Bearers.</w:t>
      </w:r>
    </w:p>
    <w:p w:rsidR="002B0EA7" w:rsidRDefault="006C1906" w:rsidP="006C1906">
      <w:pPr>
        <w:pStyle w:val="ListParagraph"/>
        <w:spacing w:line="276" w:lineRule="auto"/>
        <w:jc w:val="both"/>
      </w:pPr>
      <w:r>
        <w:t xml:space="preserve">The chair was taken by John </w:t>
      </w:r>
      <w:proofErr w:type="spellStart"/>
      <w:r>
        <w:t>Pudney</w:t>
      </w:r>
      <w:proofErr w:type="spellEnd"/>
      <w:r>
        <w:t xml:space="preserve"> for the election of office bearers and read the nominations. Robert Ho was elected unopposed as President</w:t>
      </w:r>
      <w:r w:rsidR="002B0EA7">
        <w:t xml:space="preserve">. Chris Depasquale was elected unopposed as Vice President. Robert D’Arcy was elected unopposed as Treasurer. Gavin Gerschwitz was elected unopposed as Secretary. Khalid Khan, Mazhar Khan, Christine Marshall, Gavin Bedford, Michael </w:t>
      </w:r>
      <w:proofErr w:type="spellStart"/>
      <w:r w:rsidR="002B0EA7">
        <w:t>Yaxley</w:t>
      </w:r>
      <w:proofErr w:type="spellEnd"/>
      <w:r w:rsidR="002B0EA7">
        <w:t>, and T Y Lee were elected as general members of the committee. From the floor: Andrew Barton was nominated as a general member of the committee and was elected unopposed.</w:t>
      </w:r>
    </w:p>
    <w:p w:rsidR="002B0EA7" w:rsidRDefault="002B0EA7" w:rsidP="002B0EA7">
      <w:pPr>
        <w:spacing w:line="276" w:lineRule="auto"/>
        <w:jc w:val="both"/>
      </w:pPr>
    </w:p>
    <w:p w:rsidR="00676EAD" w:rsidRDefault="002B0EA7" w:rsidP="002B0EA7">
      <w:pPr>
        <w:spacing w:line="276" w:lineRule="auto"/>
        <w:jc w:val="both"/>
      </w:pPr>
      <w:r>
        <w:t>The meeting closed at 7:30 pm.</w:t>
      </w:r>
      <w:bookmarkStart w:id="0" w:name="_GoBack"/>
      <w:bookmarkEnd w:id="0"/>
      <w:r w:rsidR="00676EAD">
        <w:t xml:space="preserve"> </w:t>
      </w:r>
    </w:p>
    <w:sectPr w:rsidR="00676EAD" w:rsidSect="0050586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7757A"/>
    <w:multiLevelType w:val="hybridMultilevel"/>
    <w:tmpl w:val="904C1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BC"/>
    <w:rsid w:val="002B0EA7"/>
    <w:rsid w:val="002F0BFB"/>
    <w:rsid w:val="00316350"/>
    <w:rsid w:val="003233D9"/>
    <w:rsid w:val="00505865"/>
    <w:rsid w:val="00676EAD"/>
    <w:rsid w:val="006C1906"/>
    <w:rsid w:val="007D58A0"/>
    <w:rsid w:val="00911063"/>
    <w:rsid w:val="009139BC"/>
    <w:rsid w:val="00965397"/>
    <w:rsid w:val="00EE3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AA67DF"/>
  <w14:defaultImageDpi w14:val="32767"/>
  <w15:chartTrackingRefBased/>
  <w15:docId w15:val="{979EB233-B047-EB40-A396-F7F2ED1E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Quoc-Uy Ho</dc:creator>
  <cp:keywords/>
  <dc:description/>
  <cp:lastModifiedBy>Robert Quoc-Uy Ho</cp:lastModifiedBy>
  <cp:revision>1</cp:revision>
  <dcterms:created xsi:type="dcterms:W3CDTF">2018-06-20T15:47:00Z</dcterms:created>
  <dcterms:modified xsi:type="dcterms:W3CDTF">2018-06-20T16:28:00Z</dcterms:modified>
</cp:coreProperties>
</file>