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6E" w:rsidRPr="00152954" w:rsidRDefault="0058506E" w:rsidP="00052825">
      <w:pPr>
        <w:shd w:val="clear" w:color="auto" w:fill="FF0000"/>
        <w:spacing w:after="120"/>
        <w:jc w:val="both"/>
        <w:rPr>
          <w:b/>
          <w:color w:val="FFFFFF" w:themeColor="background1"/>
          <w:sz w:val="28"/>
          <w:szCs w:val="28"/>
        </w:rPr>
      </w:pPr>
      <w:bookmarkStart w:id="0" w:name="_GoBack"/>
      <w:bookmarkEnd w:id="0"/>
      <w:r w:rsidRPr="00152954">
        <w:rPr>
          <w:b/>
          <w:color w:val="FFFFFF" w:themeColor="background1"/>
          <w:sz w:val="28"/>
          <w:szCs w:val="28"/>
        </w:rPr>
        <w:t>DO NOT ROW UNDER THE FOLLOWING CONDITIONS</w:t>
      </w:r>
    </w:p>
    <w:p w:rsidR="0058506E" w:rsidRPr="00856B0C" w:rsidRDefault="00052825" w:rsidP="0058506E">
      <w:pPr>
        <w:pStyle w:val="ListParagraph"/>
        <w:numPr>
          <w:ilvl w:val="0"/>
          <w:numId w:val="1"/>
        </w:numPr>
        <w:spacing w:after="120"/>
        <w:jc w:val="both"/>
        <w:rPr>
          <w:sz w:val="28"/>
          <w:szCs w:val="28"/>
        </w:rPr>
      </w:pPr>
      <w:r>
        <w:rPr>
          <w:sz w:val="28"/>
          <w:szCs w:val="28"/>
        </w:rPr>
        <w:t>Fog, where the bank of Tarcoola reach is not visible</w:t>
      </w:r>
    </w:p>
    <w:p w:rsidR="0058506E" w:rsidRPr="00856B0C" w:rsidRDefault="00052825" w:rsidP="0058506E">
      <w:pPr>
        <w:pStyle w:val="ListParagraph"/>
        <w:numPr>
          <w:ilvl w:val="0"/>
          <w:numId w:val="1"/>
        </w:numPr>
        <w:spacing w:after="120"/>
        <w:jc w:val="both"/>
        <w:rPr>
          <w:sz w:val="28"/>
          <w:szCs w:val="28"/>
        </w:rPr>
      </w:pPr>
      <w:r>
        <w:rPr>
          <w:sz w:val="28"/>
          <w:szCs w:val="28"/>
        </w:rPr>
        <w:t>Small boat alert, whitecaps</w:t>
      </w:r>
    </w:p>
    <w:p w:rsidR="0058506E" w:rsidRPr="00856B0C" w:rsidRDefault="00052825" w:rsidP="0058506E">
      <w:pPr>
        <w:pStyle w:val="ListParagraph"/>
        <w:numPr>
          <w:ilvl w:val="0"/>
          <w:numId w:val="1"/>
        </w:numPr>
        <w:spacing w:after="120"/>
        <w:jc w:val="both"/>
        <w:rPr>
          <w:sz w:val="28"/>
          <w:szCs w:val="28"/>
        </w:rPr>
      </w:pPr>
      <w:r>
        <w:rPr>
          <w:sz w:val="28"/>
          <w:szCs w:val="28"/>
        </w:rPr>
        <w:t>Thunderstorms</w:t>
      </w:r>
      <w:r w:rsidR="00357B40" w:rsidRPr="00856B0C">
        <w:rPr>
          <w:sz w:val="28"/>
          <w:szCs w:val="28"/>
        </w:rPr>
        <w:t>,</w:t>
      </w:r>
      <w:r w:rsidR="0058506E" w:rsidRPr="00856B0C">
        <w:rPr>
          <w:sz w:val="28"/>
          <w:szCs w:val="28"/>
        </w:rPr>
        <w:t xml:space="preserve"> </w:t>
      </w:r>
      <w:r>
        <w:rPr>
          <w:sz w:val="28"/>
          <w:szCs w:val="28"/>
        </w:rPr>
        <w:t>lightning, storm weather alerts</w:t>
      </w:r>
    </w:p>
    <w:p w:rsidR="00357B40" w:rsidRPr="00856B0C" w:rsidRDefault="00052825" w:rsidP="0058506E">
      <w:pPr>
        <w:pStyle w:val="ListParagraph"/>
        <w:numPr>
          <w:ilvl w:val="0"/>
          <w:numId w:val="1"/>
        </w:numPr>
        <w:spacing w:after="120"/>
        <w:jc w:val="both"/>
        <w:rPr>
          <w:sz w:val="28"/>
          <w:szCs w:val="28"/>
        </w:rPr>
      </w:pPr>
      <w:r>
        <w:rPr>
          <w:sz w:val="28"/>
          <w:szCs w:val="28"/>
        </w:rPr>
        <w:t>Heavy rain, hail</w:t>
      </w:r>
    </w:p>
    <w:p w:rsidR="0058506E" w:rsidRPr="00856B0C" w:rsidRDefault="00052825" w:rsidP="0058506E">
      <w:pPr>
        <w:pStyle w:val="ListParagraph"/>
        <w:numPr>
          <w:ilvl w:val="0"/>
          <w:numId w:val="1"/>
        </w:numPr>
        <w:spacing w:after="240"/>
        <w:jc w:val="both"/>
        <w:rPr>
          <w:sz w:val="28"/>
          <w:szCs w:val="28"/>
        </w:rPr>
      </w:pPr>
      <w:r>
        <w:rPr>
          <w:sz w:val="28"/>
          <w:szCs w:val="28"/>
        </w:rPr>
        <w:t>Lake closures as advised by the National Capital Authority</w:t>
      </w:r>
    </w:p>
    <w:p w:rsidR="00357B40" w:rsidRPr="00783DC9" w:rsidRDefault="00052825" w:rsidP="00783DC9">
      <w:pPr>
        <w:pStyle w:val="ListParagraph"/>
        <w:numPr>
          <w:ilvl w:val="0"/>
          <w:numId w:val="1"/>
        </w:numPr>
        <w:spacing w:after="120"/>
        <w:jc w:val="both"/>
        <w:rPr>
          <w:sz w:val="28"/>
          <w:szCs w:val="28"/>
        </w:rPr>
      </w:pPr>
      <w:r w:rsidRPr="00783DC9">
        <w:rPr>
          <w:sz w:val="28"/>
          <w:szCs w:val="28"/>
        </w:rPr>
        <w:t>Sculling alone from 1 May to 30 September</w:t>
      </w:r>
      <w:r w:rsidR="00783DC9">
        <w:rPr>
          <w:sz w:val="28"/>
          <w:szCs w:val="28"/>
        </w:rPr>
        <w:t xml:space="preserve"> - </w:t>
      </w:r>
      <w:r w:rsidR="00357B40" w:rsidRPr="00783DC9">
        <w:rPr>
          <w:sz w:val="28"/>
          <w:szCs w:val="28"/>
        </w:rPr>
        <w:t>Sudden immersion in cold water can be very dangerous and hyperthermia can occur quickly</w:t>
      </w:r>
      <w:r w:rsidR="00713173" w:rsidRPr="00783DC9">
        <w:rPr>
          <w:sz w:val="28"/>
          <w:szCs w:val="28"/>
        </w:rPr>
        <w:t xml:space="preserve">.  </w:t>
      </w:r>
      <w:r w:rsidR="00357B40" w:rsidRPr="00783DC9">
        <w:rPr>
          <w:sz w:val="28"/>
          <w:szCs w:val="28"/>
        </w:rPr>
        <w:t>Consider rowing with others, go out with a safety tinny</w:t>
      </w:r>
    </w:p>
    <w:p w:rsidR="00713173" w:rsidRPr="00152954" w:rsidRDefault="00713173" w:rsidP="00052825">
      <w:pPr>
        <w:shd w:val="clear" w:color="auto" w:fill="FF0000"/>
        <w:spacing w:after="120"/>
        <w:jc w:val="both"/>
        <w:rPr>
          <w:b/>
          <w:color w:val="FFFFFF" w:themeColor="background1"/>
          <w:sz w:val="28"/>
          <w:szCs w:val="28"/>
        </w:rPr>
      </w:pPr>
      <w:r w:rsidRPr="00152954">
        <w:rPr>
          <w:b/>
          <w:color w:val="FFFFFF" w:themeColor="background1"/>
          <w:sz w:val="28"/>
          <w:szCs w:val="28"/>
        </w:rPr>
        <w:t>LIGHTING REQUIREMENTS – Before sunrise, after sunset, light fog</w:t>
      </w:r>
    </w:p>
    <w:p w:rsidR="00052825" w:rsidRDefault="00052825" w:rsidP="00713173">
      <w:pPr>
        <w:pStyle w:val="ListParagraph"/>
        <w:numPr>
          <w:ilvl w:val="0"/>
          <w:numId w:val="4"/>
        </w:numPr>
        <w:spacing w:after="120"/>
        <w:jc w:val="both"/>
        <w:rPr>
          <w:sz w:val="28"/>
          <w:szCs w:val="28"/>
        </w:rPr>
      </w:pPr>
      <w:r>
        <w:rPr>
          <w:sz w:val="28"/>
          <w:szCs w:val="28"/>
        </w:rPr>
        <w:t>White flashing light attached to bow, or static light on bow and stern</w:t>
      </w:r>
    </w:p>
    <w:p w:rsidR="00713173" w:rsidRPr="00856B0C" w:rsidRDefault="00052825" w:rsidP="00713173">
      <w:pPr>
        <w:pStyle w:val="ListParagraph"/>
        <w:numPr>
          <w:ilvl w:val="0"/>
          <w:numId w:val="4"/>
        </w:numPr>
        <w:spacing w:after="120"/>
        <w:jc w:val="both"/>
        <w:rPr>
          <w:sz w:val="28"/>
          <w:szCs w:val="28"/>
        </w:rPr>
      </w:pPr>
      <w:r>
        <w:rPr>
          <w:sz w:val="28"/>
          <w:szCs w:val="28"/>
        </w:rPr>
        <w:t xml:space="preserve">Lights to be visible </w:t>
      </w:r>
      <w:r w:rsidRPr="00856B0C">
        <w:rPr>
          <w:sz w:val="28"/>
          <w:szCs w:val="28"/>
        </w:rPr>
        <w:t>360°</w:t>
      </w:r>
      <w:r>
        <w:rPr>
          <w:sz w:val="28"/>
          <w:szCs w:val="28"/>
        </w:rPr>
        <w:t>, and not impede vision of people in the boat</w:t>
      </w:r>
    </w:p>
    <w:p w:rsidR="00713173" w:rsidRPr="00856B0C" w:rsidRDefault="00052825" w:rsidP="00713173">
      <w:pPr>
        <w:pStyle w:val="ListParagraph"/>
        <w:numPr>
          <w:ilvl w:val="0"/>
          <w:numId w:val="4"/>
        </w:numPr>
        <w:spacing w:after="120"/>
        <w:jc w:val="both"/>
        <w:rPr>
          <w:sz w:val="28"/>
          <w:szCs w:val="28"/>
        </w:rPr>
      </w:pPr>
      <w:r>
        <w:rPr>
          <w:sz w:val="28"/>
          <w:szCs w:val="28"/>
        </w:rPr>
        <w:t>Consider reflective clothing</w:t>
      </w:r>
    </w:p>
    <w:p w:rsidR="00856B0C" w:rsidRPr="00152954" w:rsidRDefault="00856B0C" w:rsidP="00052825">
      <w:pPr>
        <w:shd w:val="clear" w:color="auto" w:fill="FF0000"/>
        <w:spacing w:after="120"/>
        <w:jc w:val="both"/>
        <w:rPr>
          <w:b/>
          <w:color w:val="FFFFFF" w:themeColor="background1"/>
          <w:sz w:val="28"/>
          <w:szCs w:val="28"/>
        </w:rPr>
      </w:pPr>
      <w:r w:rsidRPr="00152954">
        <w:rPr>
          <w:b/>
          <w:color w:val="FFFFFF" w:themeColor="background1"/>
          <w:sz w:val="28"/>
          <w:szCs w:val="28"/>
        </w:rPr>
        <w:t>CAPSIZE</w:t>
      </w:r>
      <w:r w:rsidR="00052825" w:rsidRPr="00152954">
        <w:rPr>
          <w:b/>
          <w:color w:val="FFFFFF" w:themeColor="background1"/>
          <w:sz w:val="28"/>
          <w:szCs w:val="28"/>
        </w:rPr>
        <w:t xml:space="preserve"> INSTRUCTIONS</w:t>
      </w:r>
      <w:r w:rsidR="00783DC9" w:rsidRPr="00152954">
        <w:rPr>
          <w:b/>
          <w:color w:val="FFFFFF" w:themeColor="background1"/>
          <w:sz w:val="28"/>
          <w:szCs w:val="28"/>
        </w:rPr>
        <w:t xml:space="preserve"> IF UNABLE TO GET BACK IN THE BOAT</w:t>
      </w:r>
    </w:p>
    <w:p w:rsidR="00052825" w:rsidRPr="00783DC9" w:rsidRDefault="00052825" w:rsidP="00783DC9">
      <w:pPr>
        <w:spacing w:after="120"/>
        <w:jc w:val="both"/>
        <w:rPr>
          <w:sz w:val="28"/>
          <w:szCs w:val="28"/>
        </w:rPr>
      </w:pPr>
      <w:r w:rsidRPr="00783DC9">
        <w:rPr>
          <w:sz w:val="28"/>
          <w:szCs w:val="28"/>
        </w:rPr>
        <w:t>Stay with the boat, using it as a life raft, keeping as much of your body out of the water as possible, particularly in cold conditions. If necessary turn the boat over and drape yourself over the upturned hull.</w:t>
      </w:r>
    </w:p>
    <w:p w:rsidR="00052825" w:rsidRPr="00783DC9" w:rsidRDefault="00052825" w:rsidP="00783DC9">
      <w:pPr>
        <w:spacing w:after="120"/>
        <w:jc w:val="both"/>
        <w:rPr>
          <w:sz w:val="28"/>
          <w:szCs w:val="28"/>
        </w:rPr>
      </w:pPr>
      <w:r w:rsidRPr="00783DC9">
        <w:rPr>
          <w:sz w:val="28"/>
          <w:szCs w:val="28"/>
        </w:rPr>
        <w:t>Use your feet to kick wh</w:t>
      </w:r>
      <w:r w:rsidR="00B04A8C">
        <w:rPr>
          <w:sz w:val="28"/>
          <w:szCs w:val="28"/>
        </w:rPr>
        <w:t>i</w:t>
      </w:r>
      <w:r w:rsidRPr="00783DC9">
        <w:rPr>
          <w:sz w:val="28"/>
          <w:szCs w:val="28"/>
        </w:rPr>
        <w:t>le holding onto the boat to move closer to the shore, however try to use as little movement as possible in cold conditions to minimise heat and energy loss.  Call for help, use a whistle if possible.</w:t>
      </w:r>
    </w:p>
    <w:p w:rsidR="00B83065" w:rsidRPr="00152954" w:rsidRDefault="00856B0C" w:rsidP="00052825">
      <w:pPr>
        <w:shd w:val="clear" w:color="auto" w:fill="FF0000"/>
        <w:spacing w:after="120"/>
        <w:jc w:val="both"/>
        <w:rPr>
          <w:b/>
          <w:color w:val="FFFFFF" w:themeColor="background1"/>
          <w:sz w:val="28"/>
          <w:szCs w:val="28"/>
        </w:rPr>
      </w:pPr>
      <w:r w:rsidRPr="00152954">
        <w:rPr>
          <w:b/>
          <w:color w:val="FFFFFF" w:themeColor="background1"/>
          <w:sz w:val="28"/>
          <w:szCs w:val="28"/>
        </w:rPr>
        <w:t>WATCH OUT FOR</w:t>
      </w:r>
      <w:r w:rsidR="00713173" w:rsidRPr="00152954">
        <w:rPr>
          <w:b/>
          <w:color w:val="FFFFFF" w:themeColor="background1"/>
          <w:sz w:val="28"/>
          <w:szCs w:val="28"/>
        </w:rPr>
        <w:t xml:space="preserve"> </w:t>
      </w:r>
      <w:r w:rsidR="006163E3" w:rsidRPr="00152954">
        <w:rPr>
          <w:b/>
          <w:color w:val="FFFFFF" w:themeColor="background1"/>
          <w:sz w:val="28"/>
          <w:szCs w:val="28"/>
        </w:rPr>
        <w:t xml:space="preserve">ON </w:t>
      </w:r>
      <w:r w:rsidR="005D48CD" w:rsidRPr="00152954">
        <w:rPr>
          <w:b/>
          <w:color w:val="FFFFFF" w:themeColor="background1"/>
          <w:sz w:val="28"/>
          <w:szCs w:val="28"/>
        </w:rPr>
        <w:t>WATER</w:t>
      </w:r>
      <w:r w:rsidR="0058506E" w:rsidRPr="00152954">
        <w:rPr>
          <w:b/>
          <w:color w:val="FFFFFF" w:themeColor="background1"/>
          <w:sz w:val="28"/>
          <w:szCs w:val="28"/>
        </w:rPr>
        <w:t xml:space="preserve"> HAZARDS</w:t>
      </w:r>
    </w:p>
    <w:p w:rsidR="00052825" w:rsidRDefault="00052825" w:rsidP="00856B0C">
      <w:pPr>
        <w:spacing w:after="120"/>
        <w:jc w:val="both"/>
        <w:rPr>
          <w:sz w:val="28"/>
          <w:szCs w:val="28"/>
        </w:rPr>
      </w:pPr>
      <w:r>
        <w:rPr>
          <w:sz w:val="28"/>
          <w:szCs w:val="28"/>
        </w:rPr>
        <w:t>These include:  pontoons, pylons, poles, safety buoys and beacons, anchored vessels, sailing boats (have right of way), bridge footings, jetties such as at Reconciliation Place, submerged rocks, submerged/ floating logs and other debris following heavy rain.</w:t>
      </w:r>
    </w:p>
    <w:p w:rsidR="005D48CD" w:rsidRPr="00152954" w:rsidRDefault="005D48CD" w:rsidP="00052825">
      <w:pPr>
        <w:shd w:val="clear" w:color="auto" w:fill="FF0000"/>
        <w:spacing w:after="120"/>
        <w:jc w:val="both"/>
        <w:rPr>
          <w:b/>
          <w:color w:val="FFFFFF" w:themeColor="background1"/>
          <w:sz w:val="28"/>
          <w:szCs w:val="28"/>
        </w:rPr>
      </w:pPr>
      <w:r w:rsidRPr="00152954">
        <w:rPr>
          <w:b/>
          <w:color w:val="FFFFFF" w:themeColor="background1"/>
          <w:sz w:val="28"/>
          <w:szCs w:val="28"/>
        </w:rPr>
        <w:t>OFF WATER</w:t>
      </w:r>
      <w:r w:rsidR="0058506E" w:rsidRPr="00152954">
        <w:rPr>
          <w:b/>
          <w:color w:val="FFFFFF" w:themeColor="background1"/>
          <w:sz w:val="28"/>
          <w:szCs w:val="28"/>
        </w:rPr>
        <w:t xml:space="preserve"> HAZARDS</w:t>
      </w:r>
    </w:p>
    <w:p w:rsidR="00783DC9" w:rsidRDefault="00783DC9" w:rsidP="00783DC9">
      <w:pPr>
        <w:spacing w:after="120"/>
        <w:jc w:val="both"/>
        <w:rPr>
          <w:sz w:val="28"/>
          <w:szCs w:val="28"/>
        </w:rPr>
      </w:pPr>
      <w:r>
        <w:rPr>
          <w:sz w:val="28"/>
          <w:szCs w:val="28"/>
        </w:rPr>
        <w:t>Remove hazards such as fishing hooks, broken glass.  Report others to the Safety Officer.</w:t>
      </w:r>
    </w:p>
    <w:p w:rsidR="00783DC9" w:rsidRDefault="00783DC9" w:rsidP="00783DC9">
      <w:pPr>
        <w:spacing w:after="120"/>
        <w:jc w:val="both"/>
        <w:rPr>
          <w:sz w:val="28"/>
          <w:szCs w:val="28"/>
        </w:rPr>
      </w:pPr>
      <w:r>
        <w:rPr>
          <w:sz w:val="28"/>
          <w:szCs w:val="28"/>
        </w:rPr>
        <w:t>Carry boats safely using correct lifting techniques.</w:t>
      </w:r>
    </w:p>
    <w:p w:rsidR="00783DC9" w:rsidRPr="00783DC9" w:rsidRDefault="00783DC9" w:rsidP="00783DC9">
      <w:pPr>
        <w:spacing w:after="120"/>
        <w:jc w:val="both"/>
        <w:rPr>
          <w:sz w:val="28"/>
          <w:szCs w:val="28"/>
        </w:rPr>
      </w:pPr>
      <w:r>
        <w:rPr>
          <w:sz w:val="28"/>
          <w:szCs w:val="28"/>
        </w:rPr>
        <w:t>Boat</w:t>
      </w:r>
      <w:r w:rsidR="00152954">
        <w:rPr>
          <w:sz w:val="28"/>
          <w:szCs w:val="28"/>
        </w:rPr>
        <w:t xml:space="preserve"> hulls</w:t>
      </w:r>
      <w:r>
        <w:rPr>
          <w:sz w:val="28"/>
          <w:szCs w:val="28"/>
        </w:rPr>
        <w:t xml:space="preserve"> are only to come into contact with you, the water and storage racks / slings.</w:t>
      </w:r>
    </w:p>
    <w:p w:rsidR="003C505E" w:rsidRPr="00152954" w:rsidRDefault="0058506E" w:rsidP="00052825">
      <w:pPr>
        <w:shd w:val="clear" w:color="auto" w:fill="FF0000"/>
        <w:spacing w:after="120"/>
        <w:jc w:val="both"/>
        <w:rPr>
          <w:b/>
          <w:color w:val="FFFFFF" w:themeColor="background1"/>
          <w:sz w:val="28"/>
          <w:szCs w:val="28"/>
        </w:rPr>
      </w:pPr>
      <w:r w:rsidRPr="00152954">
        <w:rPr>
          <w:b/>
          <w:color w:val="FFFFFF" w:themeColor="background1"/>
          <w:sz w:val="28"/>
          <w:szCs w:val="28"/>
        </w:rPr>
        <w:t>HEALTH HAZARDS</w:t>
      </w:r>
    </w:p>
    <w:p w:rsidR="00783DC9" w:rsidRDefault="00783DC9" w:rsidP="00783DC9">
      <w:pPr>
        <w:spacing w:after="120"/>
        <w:jc w:val="both"/>
        <w:rPr>
          <w:sz w:val="28"/>
          <w:szCs w:val="28"/>
        </w:rPr>
      </w:pPr>
      <w:r>
        <w:rPr>
          <w:sz w:val="28"/>
          <w:szCs w:val="28"/>
        </w:rPr>
        <w:t>Wear socks in boats, and remove blood off oar handles.</w:t>
      </w:r>
    </w:p>
    <w:p w:rsidR="00566A75" w:rsidRDefault="00783DC9" w:rsidP="005D48CD">
      <w:pPr>
        <w:spacing w:after="120"/>
        <w:jc w:val="both"/>
        <w:rPr>
          <w:sz w:val="28"/>
          <w:szCs w:val="28"/>
        </w:rPr>
      </w:pPr>
      <w:r>
        <w:rPr>
          <w:sz w:val="28"/>
          <w:szCs w:val="28"/>
        </w:rPr>
        <w:t>Dress for the weather including layers in winter, and sun protective clothes in summer.  Use sunscreen to prevent burning.</w:t>
      </w:r>
    </w:p>
    <w:p w:rsidR="00152954" w:rsidRPr="00783DC9" w:rsidRDefault="00152954" w:rsidP="005D48CD">
      <w:pPr>
        <w:spacing w:after="120"/>
        <w:jc w:val="both"/>
        <w:rPr>
          <w:sz w:val="28"/>
          <w:szCs w:val="28"/>
        </w:rPr>
      </w:pPr>
      <w:r>
        <w:rPr>
          <w:sz w:val="28"/>
          <w:szCs w:val="28"/>
        </w:rPr>
        <w:t>Protect your back by using correct rowing technique, consider core strengthening exercises.</w:t>
      </w:r>
    </w:p>
    <w:sectPr w:rsidR="00152954" w:rsidRPr="00783DC9" w:rsidSect="00783DC9">
      <w:headerReference w:type="default" r:id="rId8"/>
      <w:pgSz w:w="11906" w:h="16838"/>
      <w:pgMar w:top="720" w:right="720" w:bottom="720" w:left="720" w:header="708" w:footer="708" w:gutter="0"/>
      <w:pgBorders w:offsetFrom="page">
        <w:top w:val="thickThinSmallGap" w:sz="36" w:space="24" w:color="FF0000"/>
        <w:left w:val="thickThinSmallGap" w:sz="36" w:space="24" w:color="FF0000"/>
        <w:bottom w:val="thinThickSmallGap" w:sz="36" w:space="24" w:color="FF0000"/>
        <w:right w:val="thinThickSmallGap"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546" w:rsidRDefault="00101546" w:rsidP="00357B40">
      <w:pPr>
        <w:spacing w:after="0" w:line="240" w:lineRule="auto"/>
      </w:pPr>
      <w:r>
        <w:separator/>
      </w:r>
    </w:p>
  </w:endnote>
  <w:endnote w:type="continuationSeparator" w:id="0">
    <w:p w:rsidR="00101546" w:rsidRDefault="00101546" w:rsidP="0035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546" w:rsidRDefault="00101546" w:rsidP="00357B40">
      <w:pPr>
        <w:spacing w:after="0" w:line="240" w:lineRule="auto"/>
      </w:pPr>
      <w:r>
        <w:separator/>
      </w:r>
    </w:p>
  </w:footnote>
  <w:footnote w:type="continuationSeparator" w:id="0">
    <w:p w:rsidR="00101546" w:rsidRDefault="00101546" w:rsidP="00357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B40" w:rsidRPr="00152954" w:rsidRDefault="00357B40" w:rsidP="00357B40">
    <w:pPr>
      <w:pStyle w:val="Header"/>
      <w:jc w:val="center"/>
      <w:rPr>
        <w:b/>
        <w:sz w:val="32"/>
        <w:szCs w:val="32"/>
      </w:rPr>
    </w:pPr>
    <w:r w:rsidRPr="00152954">
      <w:rPr>
        <w:b/>
        <w:sz w:val="32"/>
        <w:szCs w:val="32"/>
      </w:rPr>
      <w:t>WARNINGS AND HAZARDS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55D"/>
    <w:multiLevelType w:val="hybridMultilevel"/>
    <w:tmpl w:val="0AA832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2E3914"/>
    <w:multiLevelType w:val="hybridMultilevel"/>
    <w:tmpl w:val="D0B2D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AC5E22"/>
    <w:multiLevelType w:val="hybridMultilevel"/>
    <w:tmpl w:val="12A0E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3B06DB"/>
    <w:multiLevelType w:val="hybridMultilevel"/>
    <w:tmpl w:val="82321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6A5AD3"/>
    <w:multiLevelType w:val="hybridMultilevel"/>
    <w:tmpl w:val="11E62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2A14E70"/>
    <w:multiLevelType w:val="hybridMultilevel"/>
    <w:tmpl w:val="AFA25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69"/>
    <w:rsid w:val="0002200C"/>
    <w:rsid w:val="00052825"/>
    <w:rsid w:val="00060CFF"/>
    <w:rsid w:val="00101546"/>
    <w:rsid w:val="00152954"/>
    <w:rsid w:val="002308FE"/>
    <w:rsid w:val="00357B40"/>
    <w:rsid w:val="00357CFB"/>
    <w:rsid w:val="003C505E"/>
    <w:rsid w:val="003E6DAF"/>
    <w:rsid w:val="0051137D"/>
    <w:rsid w:val="00566A75"/>
    <w:rsid w:val="0058506E"/>
    <w:rsid w:val="005C0900"/>
    <w:rsid w:val="005D48CD"/>
    <w:rsid w:val="006163E3"/>
    <w:rsid w:val="006F34D1"/>
    <w:rsid w:val="00713173"/>
    <w:rsid w:val="00783DC9"/>
    <w:rsid w:val="00856B0C"/>
    <w:rsid w:val="008846AF"/>
    <w:rsid w:val="008B011D"/>
    <w:rsid w:val="00944A34"/>
    <w:rsid w:val="009A639D"/>
    <w:rsid w:val="009F1D5C"/>
    <w:rsid w:val="00A34029"/>
    <w:rsid w:val="00A5656F"/>
    <w:rsid w:val="00A73569"/>
    <w:rsid w:val="00B04A8C"/>
    <w:rsid w:val="00B06329"/>
    <w:rsid w:val="00B83065"/>
    <w:rsid w:val="00BC41AA"/>
    <w:rsid w:val="00C27B8B"/>
    <w:rsid w:val="00D2432E"/>
    <w:rsid w:val="00DA03B5"/>
    <w:rsid w:val="00E638E6"/>
    <w:rsid w:val="00EC5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F11A0-7845-4EE6-BD51-DD0935C5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900"/>
    <w:pPr>
      <w:ind w:left="720"/>
      <w:contextualSpacing/>
    </w:pPr>
  </w:style>
  <w:style w:type="paragraph" w:styleId="Header">
    <w:name w:val="header"/>
    <w:basedOn w:val="Normal"/>
    <w:link w:val="HeaderChar"/>
    <w:uiPriority w:val="99"/>
    <w:unhideWhenUsed/>
    <w:rsid w:val="00357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B40"/>
  </w:style>
  <w:style w:type="paragraph" w:styleId="Footer">
    <w:name w:val="footer"/>
    <w:basedOn w:val="Normal"/>
    <w:link w:val="FooterChar"/>
    <w:uiPriority w:val="99"/>
    <w:unhideWhenUsed/>
    <w:rsid w:val="0035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6F43-B220-4B91-97E2-F12DE2C1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Robert Montgomery</cp:lastModifiedBy>
  <cp:revision>2</cp:revision>
  <cp:lastPrinted>2014-10-21T01:45:00Z</cp:lastPrinted>
  <dcterms:created xsi:type="dcterms:W3CDTF">2016-01-04T08:39:00Z</dcterms:created>
  <dcterms:modified xsi:type="dcterms:W3CDTF">2016-01-04T08:39:00Z</dcterms:modified>
</cp:coreProperties>
</file>